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7B77"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2271"/>
        <w:gridCol w:w="1663"/>
        <w:gridCol w:w="1095"/>
        <w:gridCol w:w="168"/>
        <w:gridCol w:w="1756"/>
        <w:gridCol w:w="252"/>
        <w:gridCol w:w="1196"/>
      </w:tblGrid>
      <w:tr w:rsidR="008549C2" w:rsidRPr="006F5F41" w14:paraId="047B663A" w14:textId="77777777" w:rsidTr="006F5F41">
        <w:trPr>
          <w:trHeight w:val="1091"/>
        </w:trPr>
        <w:tc>
          <w:tcPr>
            <w:tcW w:w="1817" w:type="dxa"/>
            <w:shd w:val="pct12" w:color="auto" w:fill="auto"/>
            <w:vAlign w:val="center"/>
          </w:tcPr>
          <w:p w14:paraId="760B591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14:paraId="2C66F2B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14:paraId="1BDBDDF6" w14:textId="77777777">
        <w:trPr>
          <w:trHeight w:val="397"/>
        </w:trPr>
        <w:tc>
          <w:tcPr>
            <w:tcW w:w="1817" w:type="dxa"/>
            <w:shd w:val="pct12" w:color="auto" w:fill="auto"/>
            <w:vAlign w:val="center"/>
          </w:tcPr>
          <w:p w14:paraId="0D0D749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14:paraId="583DD30A" w14:textId="5B4B8774" w:rsidR="008549C2" w:rsidRPr="006F5F41" w:rsidRDefault="009B50E2">
            <w:pPr>
              <w:spacing w:before="120" w:after="0" w:line="240" w:lineRule="auto"/>
              <w:jc w:val="both"/>
              <w:rPr>
                <w:rFonts w:ascii="Times New Roman" w:hAnsi="Times New Roman" w:cs="Simplified Arabic"/>
                <w:b/>
                <w:bCs/>
                <w:color w:val="000000"/>
                <w:sz w:val="28"/>
                <w:szCs w:val="28"/>
                <w:lang w:bidi="ar-JO"/>
              </w:rPr>
            </w:pPr>
            <w:r>
              <w:rPr>
                <w:rStyle w:val="Emphasis"/>
                <w:rFonts w:eastAsia="Batang"/>
                <w:b/>
                <w:bCs/>
                <w:i w:val="0"/>
                <w:iCs/>
                <w:sz w:val="24"/>
                <w:szCs w:val="24"/>
              </w:rPr>
              <w:t>Clinical Pharmacy</w:t>
            </w:r>
          </w:p>
        </w:tc>
        <w:tc>
          <w:tcPr>
            <w:tcW w:w="1918" w:type="dxa"/>
            <w:gridSpan w:val="3"/>
            <w:shd w:val="clear" w:color="auto" w:fill="D9D9D9"/>
            <w:vAlign w:val="center"/>
          </w:tcPr>
          <w:p w14:paraId="56D603D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14:paraId="6B5E4DCF"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14:paraId="647B2DF5" w14:textId="77777777">
        <w:trPr>
          <w:trHeight w:val="397"/>
        </w:trPr>
        <w:tc>
          <w:tcPr>
            <w:tcW w:w="1817" w:type="dxa"/>
            <w:shd w:val="pct12" w:color="auto" w:fill="auto"/>
            <w:vAlign w:val="center"/>
          </w:tcPr>
          <w:p w14:paraId="5CDEDF3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14:paraId="6D26FBD4" w14:textId="218D33BB" w:rsidR="00EA4C02" w:rsidRDefault="00ED6EAE" w:rsidP="00EA4C02">
            <w:pPr>
              <w:spacing w:before="120" w:after="0" w:line="240" w:lineRule="auto"/>
              <w:jc w:val="both"/>
              <w:rPr>
                <w:rFonts w:eastAsia="Batang" w:cs="Times New Roman"/>
                <w:i/>
                <w:sz w:val="24"/>
                <w:szCs w:val="24"/>
              </w:rPr>
            </w:pPr>
            <w:r w:rsidRPr="00F32356">
              <w:rPr>
                <w:rStyle w:val="Emphasis"/>
                <w:rFonts w:eastAsia="Batang"/>
              </w:rPr>
              <w:t>Practical Biochemistry for Pharmacy students</w:t>
            </w:r>
            <w:r w:rsidR="009B50E2">
              <w:rPr>
                <w:rStyle w:val="Emphasis"/>
                <w:rFonts w:eastAsia="Batang"/>
              </w:rPr>
              <w:t xml:space="preserve"> </w:t>
            </w:r>
          </w:p>
          <w:p w14:paraId="0B97D799" w14:textId="77777777" w:rsidR="00ED6EAE" w:rsidRPr="00EA4C02" w:rsidRDefault="00ED6EAE" w:rsidP="00EA4C02">
            <w:pPr>
              <w:spacing w:before="120" w:after="0" w:line="240" w:lineRule="auto"/>
              <w:jc w:val="both"/>
              <w:rPr>
                <w:rFonts w:eastAsia="Batang" w:cs="Times New Roman"/>
                <w:i/>
                <w:sz w:val="24"/>
                <w:szCs w:val="24"/>
              </w:rPr>
            </w:pPr>
          </w:p>
        </w:tc>
        <w:tc>
          <w:tcPr>
            <w:tcW w:w="1380" w:type="dxa"/>
            <w:shd w:val="clear" w:color="auto" w:fill="D9D9D9"/>
            <w:vAlign w:val="center"/>
          </w:tcPr>
          <w:p w14:paraId="5B36CB7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14:paraId="6029827A" w14:textId="77777777" w:rsidR="008549C2" w:rsidRPr="006F5F41" w:rsidRDefault="00ED6EAE">
            <w:pPr>
              <w:spacing w:before="120" w:after="0" w:line="240" w:lineRule="auto"/>
              <w:jc w:val="both"/>
              <w:rPr>
                <w:rFonts w:ascii="Times New Roman" w:hAnsi="Times New Roman" w:cs="Simplified Arabic"/>
                <w:b/>
                <w:bCs/>
                <w:color w:val="000000"/>
                <w:sz w:val="28"/>
                <w:szCs w:val="28"/>
                <w:lang w:bidi="ar-JO"/>
              </w:rPr>
            </w:pPr>
            <w:r>
              <w:rPr>
                <w:rStyle w:val="Emphasis"/>
                <w:rFonts w:eastAsia="Batang"/>
                <w:szCs w:val="24"/>
              </w:rPr>
              <w:t>1702203</w:t>
            </w:r>
          </w:p>
        </w:tc>
        <w:tc>
          <w:tcPr>
            <w:tcW w:w="1918" w:type="dxa"/>
            <w:gridSpan w:val="3"/>
            <w:shd w:val="clear" w:color="auto" w:fill="D9D9D9"/>
            <w:vAlign w:val="center"/>
          </w:tcPr>
          <w:p w14:paraId="337F7D21"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14:paraId="3CF029AA" w14:textId="77777777" w:rsidR="008549C2" w:rsidRPr="006F5F41" w:rsidRDefault="00ED6EAE">
            <w:pPr>
              <w:spacing w:before="120" w:after="0" w:line="240" w:lineRule="auto"/>
              <w:jc w:val="both"/>
              <w:rPr>
                <w:rFonts w:ascii="Times New Roman" w:hAnsi="Times New Roman" w:cs="Simplified Arabic"/>
                <w:color w:val="000000"/>
                <w:sz w:val="28"/>
                <w:szCs w:val="28"/>
                <w:lang w:bidi="ar-JO"/>
              </w:rPr>
            </w:pPr>
            <w:r>
              <w:rPr>
                <w:rFonts w:ascii="Times New Roman" w:hAnsi="Times New Roman" w:cs="Simplified Arabic"/>
                <w:color w:val="000000"/>
                <w:sz w:val="28"/>
                <w:szCs w:val="28"/>
                <w:lang w:bidi="ar-JO"/>
              </w:rPr>
              <w:t>1702202</w:t>
            </w:r>
          </w:p>
        </w:tc>
      </w:tr>
      <w:tr w:rsidR="00473A57" w:rsidRPr="006F5F41" w14:paraId="49511DE0" w14:textId="77777777">
        <w:trPr>
          <w:trHeight w:val="233"/>
        </w:trPr>
        <w:tc>
          <w:tcPr>
            <w:tcW w:w="1817" w:type="dxa"/>
            <w:shd w:val="pct12" w:color="auto" w:fill="auto"/>
            <w:vAlign w:val="center"/>
          </w:tcPr>
          <w:p w14:paraId="649EE99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14:paraId="3F753587" w14:textId="77777777" w:rsidR="008549C2" w:rsidRPr="006F5F41" w:rsidRDefault="00DB4913">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1</w:t>
            </w:r>
          </w:p>
        </w:tc>
        <w:tc>
          <w:tcPr>
            <w:tcW w:w="1380" w:type="dxa"/>
            <w:shd w:val="clear" w:color="auto" w:fill="D9D9D9"/>
            <w:vAlign w:val="center"/>
          </w:tcPr>
          <w:p w14:paraId="0E9361C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14:paraId="471B9C36"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14:paraId="094499F0"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14:paraId="27D24942"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78CA537C" w14:textId="77777777">
        <w:trPr>
          <w:trHeight w:val="397"/>
        </w:trPr>
        <w:tc>
          <w:tcPr>
            <w:tcW w:w="1817" w:type="dxa"/>
            <w:shd w:val="pct12" w:color="auto" w:fill="auto"/>
            <w:vAlign w:val="center"/>
          </w:tcPr>
          <w:p w14:paraId="47F3FD5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14:paraId="764B63DF" w14:textId="77777777"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14:paraId="45435DB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14:paraId="446F317D"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42539970" w14:textId="77777777">
        <w:trPr>
          <w:trHeight w:val="447"/>
        </w:trPr>
        <w:tc>
          <w:tcPr>
            <w:tcW w:w="1817" w:type="dxa"/>
            <w:shd w:val="pct12" w:color="auto" w:fill="auto"/>
            <w:vAlign w:val="center"/>
          </w:tcPr>
          <w:p w14:paraId="04F1BC67"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14:paraId="48D574BD" w14:textId="77777777" w:rsidR="00ED6EAE" w:rsidRDefault="00ED6EAE" w:rsidP="00ED6EAE">
            <w:pPr>
              <w:pStyle w:val="Caption"/>
              <w:numPr>
                <w:ilvl w:val="0"/>
                <w:numId w:val="12"/>
              </w:numPr>
              <w:bidi w:val="0"/>
              <w:spacing w:line="276" w:lineRule="auto"/>
              <w:ind w:left="477" w:right="-180" w:hanging="270"/>
              <w:jc w:val="lowKashida"/>
              <w:rPr>
                <w:rStyle w:val="Emphasis"/>
                <w:rFonts w:eastAsia="Batang"/>
                <w:i w:val="0"/>
                <w:iCs/>
                <w:szCs w:val="24"/>
              </w:rPr>
            </w:pPr>
            <w:r w:rsidRPr="008B319E">
              <w:rPr>
                <w:rStyle w:val="Emphasis"/>
                <w:rFonts w:eastAsia="Batang"/>
                <w:szCs w:val="24"/>
              </w:rPr>
              <w:t xml:space="preserve">Dr. </w:t>
            </w:r>
            <w:r>
              <w:rPr>
                <w:rStyle w:val="Emphasis"/>
                <w:rFonts w:eastAsia="Batang"/>
                <w:szCs w:val="24"/>
              </w:rPr>
              <w:t>Rasha Hussein</w:t>
            </w:r>
          </w:p>
          <w:p w14:paraId="3FEC4EC7" w14:textId="77777777" w:rsidR="008549C2" w:rsidRPr="00473A57" w:rsidRDefault="008549C2" w:rsidP="003C3A2A">
            <w:pPr>
              <w:pStyle w:val="Caption"/>
              <w:bidi w:val="0"/>
              <w:ind w:right="-90"/>
              <w:jc w:val="lowKashida"/>
              <w:rPr>
                <w:rFonts w:eastAsia="Batang"/>
                <w:iCs/>
                <w:sz w:val="24"/>
                <w:szCs w:val="24"/>
              </w:rPr>
            </w:pPr>
          </w:p>
        </w:tc>
        <w:tc>
          <w:tcPr>
            <w:tcW w:w="1380" w:type="dxa"/>
            <w:shd w:val="clear" w:color="auto" w:fill="D9D9D9"/>
            <w:vAlign w:val="center"/>
          </w:tcPr>
          <w:p w14:paraId="6796F325"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14:paraId="24FABDE4"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2B5CD032" w14:textId="77777777">
        <w:trPr>
          <w:trHeight w:val="397"/>
        </w:trPr>
        <w:tc>
          <w:tcPr>
            <w:tcW w:w="1817" w:type="dxa"/>
            <w:shd w:val="pct12" w:color="auto" w:fill="auto"/>
            <w:vAlign w:val="center"/>
          </w:tcPr>
          <w:p w14:paraId="1C322DB7"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14:paraId="4C1078A8"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2EF1A13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14:paraId="06C1BEAE"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51BCBF9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14:paraId="510E443E"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14:paraId="2EDF2493" w14:textId="77777777">
        <w:trPr>
          <w:trHeight w:val="50"/>
        </w:trPr>
        <w:tc>
          <w:tcPr>
            <w:tcW w:w="1817" w:type="dxa"/>
            <w:shd w:val="pct12" w:color="auto" w:fill="auto"/>
            <w:vAlign w:val="center"/>
          </w:tcPr>
          <w:p w14:paraId="22ABE78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14:paraId="37DF00D0"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012EF75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14:paraId="01D2AA68"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09E0124E"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14:paraId="742AF3FD"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14:paraId="418AD8EB"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1640"/>
        <w:gridCol w:w="1640"/>
        <w:gridCol w:w="1605"/>
        <w:gridCol w:w="1567"/>
        <w:gridCol w:w="1575"/>
        <w:gridCol w:w="1278"/>
      </w:tblGrid>
      <w:tr w:rsidR="008549C2" w:rsidRPr="006F5F41" w14:paraId="3E4785E2" w14:textId="77777777" w:rsidTr="00ED6EAE">
        <w:trPr>
          <w:trHeight w:val="397"/>
        </w:trPr>
        <w:tc>
          <w:tcPr>
            <w:tcW w:w="10206" w:type="dxa"/>
            <w:gridSpan w:val="7"/>
            <w:shd w:val="pct12" w:color="auto" w:fill="auto"/>
            <w:vAlign w:val="center"/>
          </w:tcPr>
          <w:p w14:paraId="06B08E16"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14:paraId="0E39A0EB" w14:textId="77777777" w:rsidTr="00ED6EAE">
        <w:trPr>
          <w:trHeight w:val="397"/>
        </w:trPr>
        <w:tc>
          <w:tcPr>
            <w:tcW w:w="10206" w:type="dxa"/>
            <w:gridSpan w:val="7"/>
            <w:vAlign w:val="center"/>
          </w:tcPr>
          <w:p w14:paraId="58E8092A" w14:textId="77777777" w:rsidR="00ED6EAE" w:rsidRDefault="00ED6EAE" w:rsidP="00ED6EAE">
            <w:pPr>
              <w:spacing w:line="276" w:lineRule="auto"/>
              <w:ind w:hanging="709"/>
              <w:jc w:val="lowKashida"/>
              <w:rPr>
                <w:rFonts w:ascii="Times New Roman" w:hAnsi="Times New Roman" w:cs="Times New Roman"/>
              </w:rPr>
            </w:pPr>
            <w:r>
              <w:rPr>
                <w:rFonts w:ascii="Times New Roman" w:hAnsi="Times New Roman" w:cs="Times New Roman"/>
              </w:rPr>
              <w:t xml:space="preserve">This course aims to implement the knowledge given in the course of Biochemistry for Pharmacy students. This course will give students the basics of laboratory biochemistry including the spectrophotometric analysis of blood glucose level, lipid profile, kidney and liver functions tests, qualitative identification of amino acids, physicochemical properties of proteins and urine analysis. </w:t>
            </w:r>
            <w:r w:rsidRPr="0090030C">
              <w:rPr>
                <w:rFonts w:ascii="Times New Roman" w:hAnsi="Times New Roman" w:cs="Times New Roman"/>
              </w:rPr>
              <w:t>Also</w:t>
            </w:r>
            <w:r>
              <w:rPr>
                <w:rFonts w:ascii="Times New Roman" w:hAnsi="Times New Roman" w:cs="Times New Roman"/>
              </w:rPr>
              <w:t>,</w:t>
            </w:r>
            <w:r w:rsidRPr="0090030C">
              <w:rPr>
                <w:rFonts w:ascii="Times New Roman" w:hAnsi="Times New Roman" w:cs="Times New Roman"/>
              </w:rPr>
              <w:t xml:space="preserve"> the students will </w:t>
            </w:r>
            <w:r>
              <w:rPr>
                <w:rFonts w:ascii="Times New Roman" w:hAnsi="Times New Roman" w:cs="Times New Roman"/>
              </w:rPr>
              <w:t>practice</w:t>
            </w:r>
            <w:r w:rsidRPr="0090030C">
              <w:rPr>
                <w:rFonts w:ascii="Times New Roman" w:hAnsi="Times New Roman" w:cs="Times New Roman"/>
              </w:rPr>
              <w:t xml:space="preserve"> </w:t>
            </w:r>
            <w:r>
              <w:rPr>
                <w:rFonts w:ascii="Times New Roman" w:hAnsi="Times New Roman" w:cs="Times New Roman"/>
              </w:rPr>
              <w:t>calculating the analytes’ values and their pathological interpretations in different disease conditions.</w:t>
            </w:r>
          </w:p>
          <w:p w14:paraId="58B476D5" w14:textId="77777777" w:rsidR="00ED6EAE" w:rsidRPr="0090030C" w:rsidRDefault="00ED6EAE" w:rsidP="00ED6EAE">
            <w:pPr>
              <w:spacing w:line="276" w:lineRule="auto"/>
              <w:ind w:hanging="709"/>
              <w:jc w:val="lowKashida"/>
              <w:rPr>
                <w:rFonts w:ascii="Times New Roman" w:hAnsi="Times New Roman" w:cs="Times New Roman"/>
              </w:rPr>
            </w:pPr>
            <w:r>
              <w:rPr>
                <w:rFonts w:ascii="Times New Roman" w:hAnsi="Times New Roman" w:cs="Times New Roman"/>
              </w:rPr>
              <w:t xml:space="preserve"> </w:t>
            </w:r>
            <w:r w:rsidRPr="0090030C">
              <w:rPr>
                <w:rFonts w:ascii="Times New Roman" w:hAnsi="Times New Roman" w:cs="Times New Roman"/>
              </w:rPr>
              <w:t xml:space="preserve"> </w:t>
            </w:r>
          </w:p>
          <w:p w14:paraId="1E3FBCC5" w14:textId="77777777" w:rsidR="008549C2" w:rsidRPr="006F5F41" w:rsidRDefault="008549C2" w:rsidP="003C3A2A">
            <w:pPr>
              <w:spacing w:before="120" w:after="0" w:line="240" w:lineRule="auto"/>
              <w:jc w:val="both"/>
              <w:rPr>
                <w:rFonts w:ascii="Times New Roman" w:hAnsi="Times New Roman" w:cs="Simplified Arabic"/>
                <w:color w:val="000000"/>
                <w:sz w:val="28"/>
                <w:szCs w:val="28"/>
                <w:lang w:bidi="ar-JO"/>
              </w:rPr>
            </w:pPr>
          </w:p>
        </w:tc>
      </w:tr>
      <w:tr w:rsidR="008549C2" w:rsidRPr="006F5F41" w14:paraId="30BE00D7" w14:textId="77777777" w:rsidTr="00ED6EAE">
        <w:trPr>
          <w:trHeight w:val="397"/>
        </w:trPr>
        <w:tc>
          <w:tcPr>
            <w:tcW w:w="10206" w:type="dxa"/>
            <w:gridSpan w:val="7"/>
            <w:shd w:val="pct12" w:color="auto" w:fill="auto"/>
            <w:vAlign w:val="center"/>
          </w:tcPr>
          <w:p w14:paraId="53DF188F"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14:paraId="1FFDC3B4" w14:textId="77777777" w:rsidTr="00ED6EAE">
        <w:trPr>
          <w:trHeight w:val="397"/>
        </w:trPr>
        <w:tc>
          <w:tcPr>
            <w:tcW w:w="10206" w:type="dxa"/>
            <w:gridSpan w:val="7"/>
            <w:vAlign w:val="center"/>
          </w:tcPr>
          <w:p w14:paraId="0432F840" w14:textId="77777777" w:rsidR="00ED6EAE" w:rsidRDefault="00ED6EAE" w:rsidP="00ED6EAE">
            <w:pPr>
              <w:spacing w:line="276" w:lineRule="auto"/>
              <w:ind w:right="-181"/>
              <w:jc w:val="lowKashida"/>
              <w:rPr>
                <w:rFonts w:ascii="Times New Roman" w:hAnsi="Times New Roman" w:cs="Times New Roman"/>
                <w:color w:val="000000"/>
              </w:rPr>
            </w:pPr>
            <w:r w:rsidRPr="0090030C">
              <w:rPr>
                <w:rFonts w:ascii="Times New Roman" w:hAnsi="Times New Roman" w:cs="Times New Roman"/>
                <w:color w:val="000000"/>
              </w:rPr>
              <w:t xml:space="preserve">By the end of this </w:t>
            </w:r>
            <w:r>
              <w:rPr>
                <w:rFonts w:ascii="Times New Roman" w:hAnsi="Times New Roman" w:cs="Times New Roman"/>
                <w:color w:val="000000"/>
              </w:rPr>
              <w:t xml:space="preserve">course, </w:t>
            </w:r>
            <w:r w:rsidRPr="0090030C">
              <w:rPr>
                <w:rFonts w:ascii="Times New Roman" w:hAnsi="Times New Roman" w:cs="Times New Roman"/>
                <w:color w:val="000000"/>
              </w:rPr>
              <w:t>the student</w:t>
            </w:r>
            <w:r>
              <w:rPr>
                <w:rFonts w:ascii="Times New Roman" w:hAnsi="Times New Roman" w:cs="Times New Roman"/>
                <w:color w:val="000000"/>
              </w:rPr>
              <w:t>s</w:t>
            </w:r>
            <w:r w:rsidRPr="0090030C">
              <w:rPr>
                <w:rFonts w:ascii="Times New Roman" w:hAnsi="Times New Roman" w:cs="Times New Roman"/>
                <w:color w:val="000000"/>
              </w:rPr>
              <w:t xml:space="preserve"> will </w:t>
            </w:r>
            <w:r>
              <w:rPr>
                <w:rFonts w:ascii="Times New Roman" w:hAnsi="Times New Roman" w:cs="Times New Roman"/>
                <w:color w:val="000000"/>
              </w:rPr>
              <w:t xml:space="preserve">acquire essential </w:t>
            </w:r>
            <w:r w:rsidRPr="0090030C">
              <w:rPr>
                <w:rFonts w:ascii="Times New Roman" w:hAnsi="Times New Roman" w:cs="Times New Roman"/>
                <w:color w:val="000000"/>
              </w:rPr>
              <w:t>skills for identifying</w:t>
            </w:r>
            <w:r>
              <w:rPr>
                <w:rFonts w:ascii="Times New Roman" w:hAnsi="Times New Roman" w:cs="Times New Roman"/>
                <w:color w:val="000000"/>
              </w:rPr>
              <w:t xml:space="preserve"> amino acids</w:t>
            </w:r>
            <w:r w:rsidRPr="0090030C">
              <w:rPr>
                <w:rFonts w:ascii="Times New Roman" w:hAnsi="Times New Roman" w:cs="Times New Roman"/>
                <w:color w:val="000000"/>
              </w:rPr>
              <w:t xml:space="preserve"> </w:t>
            </w:r>
            <w:r>
              <w:rPr>
                <w:rFonts w:ascii="Times New Roman" w:hAnsi="Times New Roman" w:cs="Times New Roman"/>
                <w:color w:val="000000"/>
              </w:rPr>
              <w:t xml:space="preserve">and </w:t>
            </w:r>
            <w:r w:rsidRPr="0090030C">
              <w:rPr>
                <w:rFonts w:ascii="Times New Roman" w:hAnsi="Times New Roman" w:cs="Times New Roman"/>
                <w:color w:val="000000"/>
              </w:rPr>
              <w:t xml:space="preserve">measuring the </w:t>
            </w:r>
            <w:r>
              <w:rPr>
                <w:rFonts w:ascii="Times New Roman" w:hAnsi="Times New Roman" w:cs="Times New Roman"/>
                <w:color w:val="000000"/>
              </w:rPr>
              <w:t xml:space="preserve">values of various biomarkers in biological fluids using both qualitative and quantitative methods. In addition, students will learn to interpret the obtained results in regard to the reference range. </w:t>
            </w:r>
          </w:p>
          <w:p w14:paraId="326A4EF2" w14:textId="77777777" w:rsidR="008549C2" w:rsidRDefault="008549C2" w:rsidP="00EA4C02">
            <w:pPr>
              <w:spacing w:after="0" w:line="240" w:lineRule="auto"/>
              <w:ind w:right="-90"/>
            </w:pPr>
          </w:p>
          <w:p w14:paraId="33636D63" w14:textId="77777777" w:rsidR="00ED6EAE" w:rsidRDefault="00ED6EAE" w:rsidP="00EA4C02">
            <w:pPr>
              <w:spacing w:after="0" w:line="240" w:lineRule="auto"/>
              <w:ind w:right="-90"/>
            </w:pPr>
          </w:p>
          <w:p w14:paraId="08682FC8" w14:textId="77777777" w:rsidR="00ED6EAE" w:rsidRPr="002F152B" w:rsidRDefault="00ED6EAE" w:rsidP="00EA4C02">
            <w:pPr>
              <w:spacing w:after="0" w:line="240" w:lineRule="auto"/>
              <w:ind w:right="-90"/>
              <w:rPr>
                <w:rtl/>
              </w:rPr>
            </w:pPr>
          </w:p>
        </w:tc>
      </w:tr>
      <w:tr w:rsidR="00ED6EAE" w:rsidRPr="006F5F41" w14:paraId="5550F3E6"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549A522" w14:textId="77777777" w:rsidR="00ED6EAE" w:rsidRPr="00ED6EAE" w:rsidRDefault="00ED6EAE" w:rsidP="00ED6EAE">
            <w:pPr>
              <w:spacing w:line="276" w:lineRule="auto"/>
              <w:ind w:right="-181"/>
              <w:jc w:val="lowKashida"/>
              <w:rPr>
                <w:rFonts w:ascii="Times New Roman" w:hAnsi="Times New Roman" w:cs="Times New Roman"/>
                <w:color w:val="000000"/>
              </w:rPr>
            </w:pPr>
            <w:bookmarkStart w:id="0" w:name="_Hlk150538984"/>
            <w:r w:rsidRPr="00ED6EAE">
              <w:rPr>
                <w:rFonts w:ascii="Times New Roman" w:hAnsi="Times New Roman" w:cs="Times New Roman"/>
                <w:color w:val="000000"/>
              </w:rPr>
              <w:lastRenderedPageBreak/>
              <w:t>CILOs</w:t>
            </w:r>
          </w:p>
        </w:tc>
      </w:tr>
      <w:tr w:rsidR="00ED6EAE" w:rsidRPr="006F5F41" w14:paraId="0FF758F8"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DA9A3A3" w14:textId="77777777" w:rsidR="00ED6EAE" w:rsidRPr="00ED6EAE" w:rsidRDefault="00ED6EAE" w:rsidP="00ED6EAE">
            <w:pPr>
              <w:spacing w:line="276" w:lineRule="auto"/>
              <w:ind w:right="-181"/>
              <w:jc w:val="lowKashida"/>
              <w:rPr>
                <w:rFonts w:ascii="Times New Roman" w:hAnsi="Times New Roman" w:cs="Times New Roman"/>
                <w:color w:val="000000"/>
                <w:rtl/>
              </w:rPr>
            </w:pPr>
            <w:r w:rsidRPr="00ED6EAE">
              <w:rPr>
                <w:rFonts w:ascii="Times New Roman" w:hAnsi="Times New Roman" w:cs="Times New Roman"/>
                <w:color w:val="000000"/>
              </w:rPr>
              <w:t>Knowledge</w:t>
            </w:r>
          </w:p>
        </w:tc>
      </w:tr>
      <w:tr w:rsidR="00ED6EAE" w:rsidRPr="00473A57" w14:paraId="23D69148"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1F1CD0C7" w14:textId="77777777" w:rsidR="005036C3" w:rsidRPr="0090030C" w:rsidRDefault="005036C3" w:rsidP="005036C3">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A.1 Know the laboratory safety </w:t>
            </w:r>
            <w:r>
              <w:rPr>
                <w:rFonts w:ascii="Times New Roman" w:hAnsi="Times New Roman"/>
                <w:szCs w:val="24"/>
              </w:rPr>
              <w:t xml:space="preserve">rules in a biochemistry laboratory </w:t>
            </w:r>
          </w:p>
          <w:p w14:paraId="2F821BFD" w14:textId="77777777" w:rsidR="005036C3" w:rsidRPr="0090030C" w:rsidRDefault="005036C3" w:rsidP="005036C3">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A.2 </w:t>
            </w:r>
            <w:r>
              <w:rPr>
                <w:rFonts w:ascii="Times New Roman" w:hAnsi="Times New Roman"/>
                <w:szCs w:val="24"/>
              </w:rPr>
              <w:t>Understand</w:t>
            </w:r>
            <w:r w:rsidRPr="0090030C">
              <w:rPr>
                <w:rFonts w:ascii="Times New Roman" w:hAnsi="Times New Roman"/>
                <w:szCs w:val="24"/>
              </w:rPr>
              <w:t xml:space="preserve"> the different qualitative and quantitative tests that are used to </w:t>
            </w:r>
            <w:r>
              <w:rPr>
                <w:rFonts w:ascii="Times New Roman" w:hAnsi="Times New Roman"/>
                <w:szCs w:val="24"/>
              </w:rPr>
              <w:t>measure</w:t>
            </w:r>
            <w:r w:rsidRPr="0090030C">
              <w:rPr>
                <w:rFonts w:ascii="Times New Roman" w:hAnsi="Times New Roman"/>
                <w:szCs w:val="24"/>
              </w:rPr>
              <w:t xml:space="preserve"> </w:t>
            </w:r>
            <w:r>
              <w:rPr>
                <w:rFonts w:ascii="Times New Roman" w:hAnsi="Times New Roman"/>
                <w:szCs w:val="24"/>
              </w:rPr>
              <w:t xml:space="preserve">different biomarkers for different diseases </w:t>
            </w:r>
          </w:p>
          <w:p w14:paraId="2D788D81" w14:textId="77777777" w:rsidR="005036C3" w:rsidRPr="0090030C" w:rsidRDefault="005036C3" w:rsidP="005036C3">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A.3 </w:t>
            </w:r>
            <w:r>
              <w:rPr>
                <w:rFonts w:ascii="Times New Roman" w:hAnsi="Times New Roman"/>
                <w:szCs w:val="24"/>
              </w:rPr>
              <w:t>Compare</w:t>
            </w:r>
            <w:r w:rsidRPr="0090030C">
              <w:rPr>
                <w:rFonts w:ascii="Times New Roman" w:hAnsi="Times New Roman"/>
                <w:szCs w:val="24"/>
              </w:rPr>
              <w:t xml:space="preserve"> the different </w:t>
            </w:r>
            <w:r>
              <w:rPr>
                <w:rFonts w:ascii="Times New Roman" w:hAnsi="Times New Roman"/>
                <w:szCs w:val="24"/>
              </w:rPr>
              <w:t>biomarkers</w:t>
            </w:r>
            <w:r w:rsidRPr="0090030C">
              <w:rPr>
                <w:rFonts w:ascii="Times New Roman" w:hAnsi="Times New Roman"/>
                <w:szCs w:val="24"/>
              </w:rPr>
              <w:t xml:space="preserve"> that are used to </w:t>
            </w:r>
            <w:r>
              <w:rPr>
                <w:rFonts w:ascii="Times New Roman" w:hAnsi="Times New Roman"/>
                <w:szCs w:val="24"/>
              </w:rPr>
              <w:t>measure the functions of kidney, liver, lipid profile and glucose levels.</w:t>
            </w:r>
          </w:p>
          <w:p w14:paraId="04D96A7B" w14:textId="77777777" w:rsidR="00ED6EAE" w:rsidRPr="00ED6EAE" w:rsidRDefault="00ED6EAE" w:rsidP="00ED6EAE">
            <w:pPr>
              <w:spacing w:line="276" w:lineRule="auto"/>
              <w:ind w:right="-181"/>
              <w:jc w:val="lowKashida"/>
              <w:rPr>
                <w:rFonts w:ascii="Times New Roman" w:hAnsi="Times New Roman" w:cs="Times New Roman"/>
                <w:color w:val="000000"/>
              </w:rPr>
            </w:pPr>
          </w:p>
        </w:tc>
      </w:tr>
      <w:tr w:rsidR="00ED6EAE" w:rsidRPr="006F5F41" w14:paraId="2AD4799F"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9902B27" w14:textId="77777777" w:rsidR="00ED6EAE" w:rsidRPr="00ED6EAE" w:rsidRDefault="00ED6EAE" w:rsidP="00ED6EAE">
            <w:pPr>
              <w:spacing w:line="276" w:lineRule="auto"/>
              <w:ind w:right="-181"/>
              <w:jc w:val="lowKashida"/>
              <w:rPr>
                <w:rFonts w:ascii="Times New Roman" w:hAnsi="Times New Roman" w:cs="Times New Roman"/>
                <w:color w:val="000000"/>
                <w:rtl/>
              </w:rPr>
            </w:pPr>
            <w:r w:rsidRPr="00ED6EAE">
              <w:rPr>
                <w:rFonts w:ascii="Times New Roman" w:hAnsi="Times New Roman" w:cs="Times New Roman"/>
                <w:color w:val="000000"/>
              </w:rPr>
              <w:t>Skills</w:t>
            </w:r>
          </w:p>
        </w:tc>
      </w:tr>
      <w:tr w:rsidR="00ED6EAE" w:rsidRPr="0054314B" w14:paraId="4FE6EA84"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344A8561" w14:textId="77777777" w:rsidR="005036C3" w:rsidRPr="0090030C" w:rsidRDefault="005036C3" w:rsidP="005036C3">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B.1 Calculate and interpret the </w:t>
            </w:r>
            <w:r>
              <w:rPr>
                <w:rFonts w:ascii="Times New Roman" w:hAnsi="Times New Roman"/>
                <w:szCs w:val="24"/>
              </w:rPr>
              <w:t>concentrations</w:t>
            </w:r>
            <w:r w:rsidRPr="0090030C">
              <w:rPr>
                <w:rFonts w:ascii="Times New Roman" w:hAnsi="Times New Roman"/>
                <w:szCs w:val="24"/>
              </w:rPr>
              <w:t xml:space="preserve"> of different</w:t>
            </w:r>
            <w:r>
              <w:rPr>
                <w:rFonts w:ascii="Times New Roman" w:hAnsi="Times New Roman"/>
                <w:szCs w:val="24"/>
              </w:rPr>
              <w:t xml:space="preserve"> biomarkers</w:t>
            </w:r>
          </w:p>
          <w:p w14:paraId="29EBB20E" w14:textId="77777777" w:rsidR="005036C3" w:rsidRDefault="005036C3" w:rsidP="005036C3">
            <w:pPr>
              <w:pStyle w:val="ListParagraph"/>
              <w:shd w:val="clear" w:color="auto" w:fill="FFFFFF"/>
              <w:ind w:left="0" w:firstLine="720"/>
              <w:rPr>
                <w:rFonts w:ascii="Times New Roman" w:hAnsi="Times New Roman"/>
                <w:szCs w:val="24"/>
              </w:rPr>
            </w:pPr>
            <w:r w:rsidRPr="0090030C">
              <w:rPr>
                <w:rFonts w:ascii="Times New Roman" w:hAnsi="Times New Roman"/>
                <w:szCs w:val="24"/>
              </w:rPr>
              <w:t xml:space="preserve">B.2 Judge the </w:t>
            </w:r>
            <w:r>
              <w:rPr>
                <w:rFonts w:ascii="Times New Roman" w:hAnsi="Times New Roman"/>
                <w:szCs w:val="24"/>
              </w:rPr>
              <w:t>obtained the values in regard to the normal ranges</w:t>
            </w:r>
          </w:p>
          <w:p w14:paraId="521A986E" w14:textId="77777777" w:rsidR="005036C3" w:rsidRPr="0090030C" w:rsidRDefault="005036C3" w:rsidP="005036C3">
            <w:pPr>
              <w:pStyle w:val="ListParagraph"/>
              <w:shd w:val="clear" w:color="auto" w:fill="FFFFFF"/>
              <w:rPr>
                <w:rFonts w:ascii="Times New Roman" w:hAnsi="Times New Roman"/>
                <w:szCs w:val="24"/>
              </w:rPr>
            </w:pPr>
            <w:r>
              <w:rPr>
                <w:rFonts w:ascii="Times New Roman" w:hAnsi="Times New Roman"/>
                <w:szCs w:val="24"/>
              </w:rPr>
              <w:t xml:space="preserve">B </w:t>
            </w:r>
            <w:r w:rsidRPr="0090030C">
              <w:rPr>
                <w:rFonts w:ascii="Times New Roman" w:hAnsi="Times New Roman"/>
                <w:szCs w:val="24"/>
              </w:rPr>
              <w:t xml:space="preserve">3. </w:t>
            </w:r>
            <w:r>
              <w:rPr>
                <w:rFonts w:ascii="Times New Roman" w:hAnsi="Times New Roman"/>
                <w:szCs w:val="24"/>
              </w:rPr>
              <w:t>Generate d</w:t>
            </w:r>
            <w:r w:rsidRPr="0090030C">
              <w:rPr>
                <w:rFonts w:ascii="Times New Roman" w:hAnsi="Times New Roman"/>
                <w:szCs w:val="24"/>
              </w:rPr>
              <w:t xml:space="preserve">ata collection, </w:t>
            </w:r>
            <w:r>
              <w:rPr>
                <w:rFonts w:ascii="Times New Roman" w:hAnsi="Times New Roman"/>
                <w:szCs w:val="24"/>
              </w:rPr>
              <w:t>analysis,</w:t>
            </w:r>
            <w:r w:rsidRPr="0090030C">
              <w:rPr>
                <w:rFonts w:ascii="Times New Roman" w:hAnsi="Times New Roman"/>
                <w:szCs w:val="24"/>
              </w:rPr>
              <w:t xml:space="preserve"> and interpretation</w:t>
            </w:r>
          </w:p>
          <w:p w14:paraId="61568987" w14:textId="77777777" w:rsidR="00ED6EAE" w:rsidRPr="00ED6EAE" w:rsidRDefault="00ED6EAE" w:rsidP="00ED6EAE">
            <w:pPr>
              <w:spacing w:line="276" w:lineRule="auto"/>
              <w:ind w:right="-181"/>
              <w:jc w:val="lowKashida"/>
              <w:rPr>
                <w:rFonts w:ascii="Times New Roman" w:hAnsi="Times New Roman" w:cs="Times New Roman"/>
                <w:color w:val="000000"/>
                <w:rtl/>
              </w:rPr>
            </w:pPr>
          </w:p>
        </w:tc>
      </w:tr>
      <w:tr w:rsidR="00ED6EAE" w:rsidRPr="006F5F41" w14:paraId="1B9F4D0D"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8BFA810" w14:textId="77777777" w:rsidR="00ED6EAE" w:rsidRPr="00ED6EAE" w:rsidRDefault="00ED6EAE" w:rsidP="00ED6EAE">
            <w:pPr>
              <w:spacing w:line="276" w:lineRule="auto"/>
              <w:ind w:right="-181"/>
              <w:jc w:val="lowKashida"/>
              <w:rPr>
                <w:rFonts w:ascii="Times New Roman" w:hAnsi="Times New Roman" w:cs="Times New Roman"/>
                <w:color w:val="000000"/>
                <w:rtl/>
              </w:rPr>
            </w:pPr>
            <w:r w:rsidRPr="00ED6EAE">
              <w:rPr>
                <w:rFonts w:ascii="Times New Roman" w:hAnsi="Times New Roman" w:cs="Times New Roman"/>
                <w:color w:val="000000"/>
              </w:rPr>
              <w:t>Competencies</w:t>
            </w:r>
          </w:p>
        </w:tc>
      </w:tr>
      <w:tr w:rsidR="00ED6EAE" w:rsidRPr="0054314B" w14:paraId="10CE919C"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495B9A07" w14:textId="77777777" w:rsidR="005036C3" w:rsidRPr="0090030C" w:rsidRDefault="005036C3" w:rsidP="005036C3">
            <w:pPr>
              <w:pStyle w:val="ListParagraph"/>
              <w:shd w:val="clear" w:color="auto" w:fill="FFFFFF"/>
              <w:rPr>
                <w:rFonts w:ascii="Times New Roman" w:hAnsi="Times New Roman"/>
                <w:szCs w:val="24"/>
              </w:rPr>
            </w:pPr>
            <w:r w:rsidRPr="0090030C">
              <w:rPr>
                <w:rFonts w:ascii="Times New Roman" w:hAnsi="Times New Roman"/>
                <w:szCs w:val="24"/>
              </w:rPr>
              <w:t xml:space="preserve">C.1 </w:t>
            </w:r>
            <w:r>
              <w:rPr>
                <w:rFonts w:ascii="Times New Roman" w:hAnsi="Times New Roman"/>
                <w:szCs w:val="24"/>
              </w:rPr>
              <w:t>Monitor</w:t>
            </w:r>
            <w:r w:rsidRPr="0090030C">
              <w:rPr>
                <w:rFonts w:ascii="Times New Roman" w:hAnsi="Times New Roman"/>
                <w:szCs w:val="24"/>
              </w:rPr>
              <w:t xml:space="preserve"> of </w:t>
            </w:r>
            <w:r>
              <w:rPr>
                <w:rFonts w:ascii="Times New Roman" w:hAnsi="Times New Roman"/>
                <w:szCs w:val="24"/>
              </w:rPr>
              <w:t>various biochemical reactions.</w:t>
            </w:r>
          </w:p>
          <w:p w14:paraId="5A30E21F" w14:textId="77777777" w:rsidR="005036C3" w:rsidRPr="0090030C" w:rsidRDefault="005036C3" w:rsidP="005036C3">
            <w:pPr>
              <w:pStyle w:val="ListParagraph"/>
              <w:shd w:val="clear" w:color="auto" w:fill="FFFFFF"/>
              <w:rPr>
                <w:rFonts w:ascii="Times New Roman" w:hAnsi="Times New Roman"/>
                <w:szCs w:val="24"/>
              </w:rPr>
            </w:pPr>
            <w:r w:rsidRPr="0090030C">
              <w:rPr>
                <w:rFonts w:ascii="Times New Roman" w:hAnsi="Times New Roman"/>
                <w:szCs w:val="24"/>
              </w:rPr>
              <w:t xml:space="preserve">C.2 </w:t>
            </w:r>
            <w:r>
              <w:rPr>
                <w:rFonts w:ascii="Times New Roman" w:hAnsi="Times New Roman"/>
                <w:szCs w:val="24"/>
              </w:rPr>
              <w:t>Test</w:t>
            </w:r>
            <w:r w:rsidRPr="0090030C">
              <w:rPr>
                <w:rFonts w:ascii="Times New Roman" w:hAnsi="Times New Roman"/>
                <w:szCs w:val="24"/>
              </w:rPr>
              <w:t xml:space="preserve"> </w:t>
            </w:r>
            <w:r>
              <w:rPr>
                <w:rFonts w:ascii="Times New Roman" w:hAnsi="Times New Roman"/>
                <w:szCs w:val="24"/>
              </w:rPr>
              <w:t>the biomarkers for detecting different diseases</w:t>
            </w:r>
          </w:p>
          <w:p w14:paraId="205FA877" w14:textId="77777777" w:rsidR="00ED6EAE" w:rsidRPr="005036C3" w:rsidRDefault="005036C3" w:rsidP="005036C3">
            <w:pPr>
              <w:pStyle w:val="ListParagraph"/>
              <w:shd w:val="clear" w:color="auto" w:fill="FFFFFF"/>
              <w:rPr>
                <w:rFonts w:ascii="Times New Roman" w:hAnsi="Times New Roman"/>
                <w:szCs w:val="24"/>
              </w:rPr>
            </w:pPr>
            <w:r w:rsidRPr="0090030C">
              <w:rPr>
                <w:rFonts w:ascii="Times New Roman" w:hAnsi="Times New Roman"/>
                <w:szCs w:val="24"/>
              </w:rPr>
              <w:t xml:space="preserve">C.3 </w:t>
            </w:r>
            <w:r>
              <w:rPr>
                <w:rFonts w:ascii="Times New Roman" w:hAnsi="Times New Roman"/>
                <w:szCs w:val="24"/>
              </w:rPr>
              <w:t>Assess</w:t>
            </w:r>
            <w:r w:rsidRPr="0090030C">
              <w:rPr>
                <w:rFonts w:ascii="Times New Roman" w:hAnsi="Times New Roman"/>
                <w:szCs w:val="24"/>
              </w:rPr>
              <w:t xml:space="preserve"> </w:t>
            </w:r>
            <w:r>
              <w:rPr>
                <w:rFonts w:ascii="Times New Roman" w:hAnsi="Times New Roman"/>
                <w:szCs w:val="24"/>
              </w:rPr>
              <w:t xml:space="preserve">the qualitative methods </w:t>
            </w:r>
            <w:r w:rsidRPr="0090030C">
              <w:rPr>
                <w:rFonts w:ascii="Times New Roman" w:hAnsi="Times New Roman"/>
                <w:szCs w:val="24"/>
              </w:rPr>
              <w:t xml:space="preserve">of identifying </w:t>
            </w:r>
            <w:r>
              <w:rPr>
                <w:rFonts w:ascii="Times New Roman" w:hAnsi="Times New Roman"/>
                <w:szCs w:val="24"/>
              </w:rPr>
              <w:t>amino acids</w:t>
            </w:r>
          </w:p>
        </w:tc>
      </w:tr>
      <w:tr w:rsidR="00ED6EAE" w:rsidRPr="006F5F41" w14:paraId="3431C2AD"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FB4BFDF" w14:textId="77777777" w:rsidR="00ED6EAE" w:rsidRPr="00ED6EAE" w:rsidRDefault="00ED6EAE" w:rsidP="00ED6EAE">
            <w:pPr>
              <w:spacing w:line="276" w:lineRule="auto"/>
              <w:ind w:right="-181"/>
              <w:jc w:val="lowKashida"/>
              <w:rPr>
                <w:rFonts w:ascii="Times New Roman" w:hAnsi="Times New Roman" w:cs="Times New Roman"/>
                <w:color w:val="000000"/>
                <w:rtl/>
              </w:rPr>
            </w:pPr>
            <w:r w:rsidRPr="00ED6EAE">
              <w:rPr>
                <w:rFonts w:ascii="Times New Roman" w:hAnsi="Times New Roman" w:cs="Times New Roman"/>
                <w:color w:val="000000"/>
              </w:rPr>
              <w:t>Learning Methods</w:t>
            </w:r>
          </w:p>
        </w:tc>
      </w:tr>
      <w:tr w:rsidR="00ED6EAE" w:rsidRPr="006F5F41" w14:paraId="440C6C39"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74063991" w14:textId="77777777" w:rsidR="00ED6EAE" w:rsidRPr="00ED6EAE" w:rsidRDefault="00ED6EAE" w:rsidP="005036C3">
            <w:pPr>
              <w:pStyle w:val="ListParagraph"/>
              <w:numPr>
                <w:ilvl w:val="0"/>
                <w:numId w:val="1"/>
              </w:numPr>
              <w:spacing w:before="120"/>
              <w:rPr>
                <w:rFonts w:ascii="Times New Roman" w:hAnsi="Times New Roman"/>
                <w:color w:val="000000"/>
                <w:sz w:val="22"/>
                <w:szCs w:val="22"/>
              </w:rPr>
            </w:pPr>
            <w:r w:rsidRPr="00ED6EAE">
              <w:rPr>
                <w:rFonts w:ascii="Times New Roman" w:hAnsi="Times New Roman"/>
                <w:color w:val="000000"/>
                <w:sz w:val="22"/>
                <w:szCs w:val="22"/>
              </w:rPr>
              <w:t xml:space="preserve">Lectures </w:t>
            </w:r>
          </w:p>
          <w:p w14:paraId="2DDB5DE6" w14:textId="77777777" w:rsidR="00ED6EAE" w:rsidRPr="00ED6EAE" w:rsidRDefault="00ED6EAE" w:rsidP="005036C3">
            <w:pPr>
              <w:pStyle w:val="ListParagraph"/>
              <w:numPr>
                <w:ilvl w:val="0"/>
                <w:numId w:val="1"/>
              </w:numPr>
              <w:spacing w:before="120"/>
              <w:rPr>
                <w:rFonts w:ascii="Times New Roman" w:hAnsi="Times New Roman"/>
                <w:color w:val="000000"/>
                <w:sz w:val="22"/>
                <w:szCs w:val="22"/>
              </w:rPr>
            </w:pPr>
            <w:r w:rsidRPr="00ED6EAE">
              <w:rPr>
                <w:rFonts w:ascii="Times New Roman" w:hAnsi="Times New Roman"/>
                <w:color w:val="000000"/>
                <w:sz w:val="22"/>
                <w:szCs w:val="22"/>
              </w:rPr>
              <w:t xml:space="preserve">Oral dissection </w:t>
            </w:r>
          </w:p>
          <w:p w14:paraId="53ADFB86" w14:textId="77777777" w:rsidR="00ED6EAE" w:rsidRPr="00ED6EAE" w:rsidRDefault="00ED6EAE" w:rsidP="005036C3">
            <w:pPr>
              <w:pStyle w:val="ListParagraph"/>
              <w:numPr>
                <w:ilvl w:val="0"/>
                <w:numId w:val="1"/>
              </w:numPr>
              <w:spacing w:before="120"/>
              <w:rPr>
                <w:rFonts w:ascii="Times New Roman" w:hAnsi="Times New Roman"/>
                <w:color w:val="000000"/>
                <w:sz w:val="22"/>
                <w:szCs w:val="22"/>
              </w:rPr>
            </w:pPr>
            <w:r w:rsidRPr="00ED6EAE">
              <w:rPr>
                <w:rFonts w:ascii="Times New Roman" w:hAnsi="Times New Roman"/>
                <w:color w:val="000000"/>
                <w:sz w:val="22"/>
                <w:szCs w:val="22"/>
              </w:rPr>
              <w:t xml:space="preserve">Assignment </w:t>
            </w:r>
          </w:p>
          <w:p w14:paraId="54971BA5" w14:textId="77777777" w:rsidR="00ED6EAE" w:rsidRPr="00ED6EAE" w:rsidRDefault="00ED6EAE" w:rsidP="00ED6EAE">
            <w:pPr>
              <w:spacing w:line="276" w:lineRule="auto"/>
              <w:ind w:right="-181"/>
              <w:jc w:val="lowKashida"/>
              <w:rPr>
                <w:rFonts w:ascii="Times New Roman" w:hAnsi="Times New Roman" w:cs="Times New Roman"/>
                <w:color w:val="000000"/>
              </w:rPr>
            </w:pPr>
          </w:p>
        </w:tc>
      </w:tr>
      <w:tr w:rsidR="00ED6EAE" w:rsidRPr="006F5F41" w14:paraId="4A5BE221"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BA09409" w14:textId="77777777" w:rsidR="00ED6EAE" w:rsidRPr="00ED6EAE" w:rsidRDefault="00ED6EAE" w:rsidP="00ED6EAE">
            <w:pPr>
              <w:spacing w:line="276" w:lineRule="auto"/>
              <w:ind w:right="-181"/>
              <w:jc w:val="lowKashida"/>
              <w:rPr>
                <w:rFonts w:ascii="Times New Roman" w:hAnsi="Times New Roman" w:cs="Times New Roman"/>
                <w:color w:val="000000"/>
                <w:rtl/>
              </w:rPr>
            </w:pPr>
            <w:r w:rsidRPr="00ED6EAE">
              <w:rPr>
                <w:rFonts w:ascii="Times New Roman" w:hAnsi="Times New Roman" w:cs="Times New Roman"/>
                <w:color w:val="000000"/>
              </w:rPr>
              <w:t>Evaluation Tools</w:t>
            </w:r>
          </w:p>
        </w:tc>
      </w:tr>
      <w:tr w:rsidR="00ED6EAE" w:rsidRPr="006F5F41" w14:paraId="03A33660" w14:textId="77777777" w:rsidTr="00ED6EAE">
        <w:trPr>
          <w:trHeight w:val="397"/>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41FEE30E" w14:textId="77777777" w:rsidR="00ED6EAE" w:rsidRPr="00ED6EAE" w:rsidRDefault="00ED6EAE" w:rsidP="00ED6EAE">
            <w:pPr>
              <w:spacing w:line="276" w:lineRule="auto"/>
              <w:ind w:right="-181"/>
              <w:jc w:val="lowKashida"/>
              <w:rPr>
                <w:rFonts w:ascii="Times New Roman" w:hAnsi="Times New Roman" w:cs="Times New Roman"/>
                <w:color w:val="000000"/>
                <w:rtl/>
              </w:rPr>
            </w:pPr>
            <w:r w:rsidRPr="00ED6EAE">
              <w:rPr>
                <w:rFonts w:ascii="Times New Roman" w:hAnsi="Times New Roman" w:cs="Times New Roman"/>
                <w:color w:val="000000"/>
              </w:rPr>
              <w:t>Exams</w:t>
            </w:r>
          </w:p>
          <w:p w14:paraId="6A596C78" w14:textId="77777777" w:rsidR="00ED6EAE" w:rsidRPr="00ED6EAE" w:rsidRDefault="00ED6EAE" w:rsidP="00ED6EAE">
            <w:pPr>
              <w:spacing w:line="276" w:lineRule="auto"/>
              <w:ind w:right="-181"/>
              <w:jc w:val="lowKashida"/>
              <w:rPr>
                <w:rFonts w:ascii="Times New Roman" w:hAnsi="Times New Roman" w:cs="Times New Roman"/>
                <w:color w:val="000000"/>
              </w:rPr>
            </w:pPr>
            <w:r w:rsidRPr="00ED6EAE">
              <w:rPr>
                <w:rFonts w:ascii="Times New Roman" w:hAnsi="Times New Roman" w:cs="Times New Roman"/>
                <w:color w:val="000000"/>
              </w:rPr>
              <w:t xml:space="preserve">Quiz </w:t>
            </w:r>
          </w:p>
        </w:tc>
      </w:tr>
      <w:tr w:rsidR="005036C3" w:rsidRPr="006F5F41" w14:paraId="0461DFC1" w14:textId="77777777" w:rsidTr="005036C3">
        <w:trPr>
          <w:gridAfter w:val="1"/>
          <w:wAfter w:w="1278" w:type="dxa"/>
          <w:trHeight w:val="397"/>
        </w:trPr>
        <w:tc>
          <w:tcPr>
            <w:tcW w:w="901" w:type="dxa"/>
            <w:shd w:val="clear" w:color="auto" w:fill="D9D9D9"/>
            <w:vAlign w:val="center"/>
          </w:tcPr>
          <w:p w14:paraId="2769C13D" w14:textId="77777777" w:rsidR="005036C3" w:rsidRPr="006F5F41" w:rsidRDefault="005036C3">
            <w:pPr>
              <w:tabs>
                <w:tab w:val="center" w:pos="4680"/>
                <w:tab w:val="right" w:pos="9360"/>
              </w:tabs>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Week</w:t>
            </w:r>
          </w:p>
        </w:tc>
        <w:tc>
          <w:tcPr>
            <w:tcW w:w="1640" w:type="dxa"/>
            <w:shd w:val="clear" w:color="auto" w:fill="D9D9D9"/>
            <w:vAlign w:val="center"/>
          </w:tcPr>
          <w:p w14:paraId="1F271C20" w14:textId="77777777" w:rsidR="005036C3" w:rsidRPr="00FF7B15" w:rsidRDefault="005036C3" w:rsidP="005036C3">
            <w:pPr>
              <w:pStyle w:val="ListParagraph"/>
              <w:shd w:val="clear" w:color="auto" w:fill="FFFFFF"/>
              <w:rPr>
                <w:rFonts w:ascii="Times New Roman" w:hAnsi="Times New Roman"/>
                <w:b/>
                <w:bCs/>
                <w:color w:val="000000"/>
                <w:szCs w:val="24"/>
                <w:lang w:bidi="ar-EG"/>
              </w:rPr>
            </w:pPr>
            <w:r>
              <w:rPr>
                <w:rFonts w:ascii="Times New Roman" w:hAnsi="Times New Roman"/>
                <w:b/>
                <w:bCs/>
                <w:color w:val="000000"/>
                <w:szCs w:val="24"/>
                <w:lang w:bidi="ar-EG"/>
              </w:rPr>
              <w:t>Topic</w:t>
            </w:r>
            <w:r w:rsidRPr="00FF7B15">
              <w:rPr>
                <w:rFonts w:ascii="Times New Roman" w:hAnsi="Times New Roman"/>
                <w:b/>
                <w:bCs/>
                <w:color w:val="000000"/>
                <w:szCs w:val="24"/>
                <w:lang w:bidi="ar-EG"/>
              </w:rPr>
              <w:t xml:space="preserve"> </w:t>
            </w:r>
          </w:p>
        </w:tc>
        <w:tc>
          <w:tcPr>
            <w:tcW w:w="1640" w:type="dxa"/>
            <w:shd w:val="clear" w:color="auto" w:fill="D9D9D9"/>
            <w:vAlign w:val="center"/>
          </w:tcPr>
          <w:p w14:paraId="3A6EBEBC" w14:textId="77777777" w:rsidR="005036C3" w:rsidRPr="006F5F41" w:rsidRDefault="005036C3">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14:paraId="4597F43C" w14:textId="77777777" w:rsidR="005036C3" w:rsidRPr="006F5F41" w:rsidRDefault="005036C3">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14:paraId="718175A4" w14:textId="77777777" w:rsidR="005036C3" w:rsidRPr="006F5F41" w:rsidRDefault="005036C3">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14:paraId="0E8AF83C" w14:textId="77777777" w:rsidR="005036C3" w:rsidRPr="006F5F41" w:rsidRDefault="005036C3">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8C2529" w:rsidRPr="006F5F41" w14:paraId="3270EF15" w14:textId="77777777" w:rsidTr="00AF364D">
        <w:trPr>
          <w:gridAfter w:val="1"/>
          <w:wAfter w:w="1278" w:type="dxa"/>
          <w:trHeight w:val="397"/>
        </w:trPr>
        <w:tc>
          <w:tcPr>
            <w:tcW w:w="901" w:type="dxa"/>
            <w:vAlign w:val="center"/>
          </w:tcPr>
          <w:p w14:paraId="39D1AD4E"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1640" w:type="dxa"/>
          </w:tcPr>
          <w:p w14:paraId="3BF25A09" w14:textId="77777777" w:rsidR="008C2529" w:rsidRPr="008B319E" w:rsidRDefault="008C2529" w:rsidP="005036C3">
            <w:pPr>
              <w:shd w:val="clear" w:color="auto" w:fill="FFFFFF"/>
              <w:spacing w:line="276" w:lineRule="auto"/>
              <w:jc w:val="both"/>
              <w:rPr>
                <w:rFonts w:ascii="Times New Roman" w:hAnsi="Times New Roman" w:cs="Times New Roman"/>
                <w:color w:val="000000"/>
                <w:lang w:bidi="ar-EG"/>
              </w:rPr>
            </w:pPr>
            <w:r w:rsidRPr="00C41DD7">
              <w:rPr>
                <w:lang w:val="en-GB"/>
              </w:rPr>
              <w:t>Determination of proteins and amino acids.</w:t>
            </w:r>
          </w:p>
        </w:tc>
        <w:tc>
          <w:tcPr>
            <w:tcW w:w="1640" w:type="dxa"/>
          </w:tcPr>
          <w:p w14:paraId="5B74D6CC" w14:textId="77777777" w:rsidR="008C2529" w:rsidRPr="006F5F41" w:rsidRDefault="008C2529">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2C612D8C"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14:paraId="271D1ABE"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2297BE6C" w14:textId="77777777" w:rsidR="008C2529" w:rsidRDefault="008C2529">
            <w:r w:rsidRPr="00AA1142">
              <w:rPr>
                <w:rFonts w:ascii="Times New Roman" w:hAnsi="Times New Roman" w:cs="Times New Roman"/>
                <w:b/>
                <w:bCs/>
                <w:sz w:val="28"/>
                <w:szCs w:val="28"/>
                <w:lang w:bidi="ar-JO"/>
              </w:rPr>
              <w:t>3</w:t>
            </w:r>
          </w:p>
        </w:tc>
      </w:tr>
      <w:tr w:rsidR="008C2529" w:rsidRPr="006F5F41" w14:paraId="423AB8AC" w14:textId="77777777" w:rsidTr="00AF364D">
        <w:trPr>
          <w:gridAfter w:val="1"/>
          <w:wAfter w:w="1278" w:type="dxa"/>
          <w:trHeight w:val="397"/>
        </w:trPr>
        <w:tc>
          <w:tcPr>
            <w:tcW w:w="901" w:type="dxa"/>
            <w:vAlign w:val="center"/>
          </w:tcPr>
          <w:p w14:paraId="3190B4CC"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1640" w:type="dxa"/>
          </w:tcPr>
          <w:p w14:paraId="1774CA7B" w14:textId="77777777" w:rsidR="008C2529"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 xml:space="preserve">Quantitative determination of plasma total </w:t>
            </w:r>
            <w:r w:rsidRPr="00C41DD7">
              <w:rPr>
                <w:lang w:val="en-GB"/>
              </w:rPr>
              <w:lastRenderedPageBreak/>
              <w:t>proteins</w:t>
            </w:r>
          </w:p>
        </w:tc>
        <w:tc>
          <w:tcPr>
            <w:tcW w:w="1640" w:type="dxa"/>
          </w:tcPr>
          <w:p w14:paraId="76889863"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lastRenderedPageBreak/>
              <w:t xml:space="preserve">Textbook and </w:t>
            </w:r>
            <w:r w:rsidRPr="006F5F41">
              <w:rPr>
                <w:sz w:val="28"/>
                <w:szCs w:val="28"/>
                <w:lang w:bidi="ar-JO"/>
              </w:rPr>
              <w:lastRenderedPageBreak/>
              <w:t>handouts</w:t>
            </w:r>
          </w:p>
        </w:tc>
        <w:tc>
          <w:tcPr>
            <w:tcW w:w="1605" w:type="dxa"/>
            <w:vAlign w:val="center"/>
          </w:tcPr>
          <w:p w14:paraId="714B07A5"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6671448B"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225F6F3A" w14:textId="77777777" w:rsidR="008C2529" w:rsidRDefault="008C2529">
            <w:r w:rsidRPr="00AA1142">
              <w:rPr>
                <w:rFonts w:ascii="Times New Roman" w:hAnsi="Times New Roman" w:cs="Times New Roman"/>
                <w:b/>
                <w:bCs/>
                <w:sz w:val="28"/>
                <w:szCs w:val="28"/>
                <w:lang w:bidi="ar-JO"/>
              </w:rPr>
              <w:t>3</w:t>
            </w:r>
          </w:p>
        </w:tc>
      </w:tr>
      <w:tr w:rsidR="008C2529" w:rsidRPr="006F5F41" w14:paraId="7F5091BC" w14:textId="77777777" w:rsidTr="00AF364D">
        <w:trPr>
          <w:gridAfter w:val="1"/>
          <w:wAfter w:w="1278" w:type="dxa"/>
          <w:trHeight w:val="397"/>
        </w:trPr>
        <w:tc>
          <w:tcPr>
            <w:tcW w:w="901" w:type="dxa"/>
            <w:vAlign w:val="center"/>
          </w:tcPr>
          <w:p w14:paraId="61CB6597"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1640" w:type="dxa"/>
          </w:tcPr>
          <w:p w14:paraId="53053A28" w14:textId="77777777" w:rsidR="008C2529"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Proteins denaturation, salting out  and determination of isoelectric point.</w:t>
            </w:r>
          </w:p>
        </w:tc>
        <w:tc>
          <w:tcPr>
            <w:tcW w:w="1640" w:type="dxa"/>
          </w:tcPr>
          <w:p w14:paraId="0A94E461"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0D0A1A88"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57A89D36"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7AA3F73B" w14:textId="77777777" w:rsidR="008C2529" w:rsidRDefault="008C2529">
            <w:r w:rsidRPr="00AA1142">
              <w:rPr>
                <w:rFonts w:ascii="Times New Roman" w:hAnsi="Times New Roman" w:cs="Times New Roman"/>
                <w:b/>
                <w:bCs/>
                <w:sz w:val="28"/>
                <w:szCs w:val="28"/>
                <w:lang w:bidi="ar-JO"/>
              </w:rPr>
              <w:t>3</w:t>
            </w:r>
          </w:p>
        </w:tc>
      </w:tr>
      <w:tr w:rsidR="008C2529" w:rsidRPr="006F5F41" w14:paraId="540B69C2" w14:textId="77777777" w:rsidTr="00AF364D">
        <w:trPr>
          <w:gridAfter w:val="1"/>
          <w:wAfter w:w="1278" w:type="dxa"/>
          <w:trHeight w:val="397"/>
        </w:trPr>
        <w:tc>
          <w:tcPr>
            <w:tcW w:w="901" w:type="dxa"/>
            <w:vAlign w:val="center"/>
          </w:tcPr>
          <w:p w14:paraId="50F3CA83"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1640" w:type="dxa"/>
          </w:tcPr>
          <w:p w14:paraId="33ACEF1D"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Determination of Blood Glucose concentration</w:t>
            </w:r>
          </w:p>
        </w:tc>
        <w:tc>
          <w:tcPr>
            <w:tcW w:w="1640" w:type="dxa"/>
          </w:tcPr>
          <w:p w14:paraId="0C5DF81E"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0C043C71"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198F6E9B"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2E92E296" w14:textId="77777777" w:rsidR="008C2529" w:rsidRDefault="008C2529">
            <w:r w:rsidRPr="00AA1142">
              <w:rPr>
                <w:rFonts w:ascii="Times New Roman" w:hAnsi="Times New Roman" w:cs="Times New Roman"/>
                <w:b/>
                <w:bCs/>
                <w:sz w:val="28"/>
                <w:szCs w:val="28"/>
                <w:lang w:bidi="ar-JO"/>
              </w:rPr>
              <w:t>3</w:t>
            </w:r>
          </w:p>
        </w:tc>
      </w:tr>
      <w:tr w:rsidR="008C2529" w:rsidRPr="006F5F41" w14:paraId="2DFC9146" w14:textId="77777777" w:rsidTr="00AF364D">
        <w:trPr>
          <w:gridAfter w:val="1"/>
          <w:wAfter w:w="1278" w:type="dxa"/>
          <w:trHeight w:val="397"/>
        </w:trPr>
        <w:tc>
          <w:tcPr>
            <w:tcW w:w="901" w:type="dxa"/>
            <w:vAlign w:val="center"/>
          </w:tcPr>
          <w:p w14:paraId="54E52C70"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1640" w:type="dxa"/>
          </w:tcPr>
          <w:p w14:paraId="76E6B347"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Determination of blood lipid profile</w:t>
            </w:r>
          </w:p>
        </w:tc>
        <w:tc>
          <w:tcPr>
            <w:tcW w:w="1640" w:type="dxa"/>
          </w:tcPr>
          <w:p w14:paraId="0B78AEE5" w14:textId="77777777" w:rsidR="008C2529" w:rsidRPr="006F5F41" w:rsidRDefault="008C2529" w:rsidP="005036C3">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2FDA43A9"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63627446"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14:paraId="53137F04" w14:textId="77777777" w:rsidR="008C2529" w:rsidRDefault="008C2529">
            <w:r w:rsidRPr="00AA1142">
              <w:rPr>
                <w:rFonts w:ascii="Times New Roman" w:hAnsi="Times New Roman" w:cs="Times New Roman"/>
                <w:b/>
                <w:bCs/>
                <w:sz w:val="28"/>
                <w:szCs w:val="28"/>
                <w:lang w:bidi="ar-JO"/>
              </w:rPr>
              <w:t>3</w:t>
            </w:r>
          </w:p>
        </w:tc>
      </w:tr>
      <w:tr w:rsidR="008C2529" w:rsidRPr="006F5F41" w14:paraId="156F64B7" w14:textId="77777777" w:rsidTr="00AF364D">
        <w:trPr>
          <w:gridAfter w:val="1"/>
          <w:wAfter w:w="1278" w:type="dxa"/>
          <w:trHeight w:val="397"/>
        </w:trPr>
        <w:tc>
          <w:tcPr>
            <w:tcW w:w="901" w:type="dxa"/>
            <w:vAlign w:val="center"/>
          </w:tcPr>
          <w:p w14:paraId="4D5DF595"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1640" w:type="dxa"/>
          </w:tcPr>
          <w:p w14:paraId="28A33616"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Determination of the blood uric acid concentration</w:t>
            </w:r>
          </w:p>
        </w:tc>
        <w:tc>
          <w:tcPr>
            <w:tcW w:w="1640" w:type="dxa"/>
          </w:tcPr>
          <w:p w14:paraId="185EC57B"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06CAD136"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2DC8A9B5"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14:paraId="06235B3A" w14:textId="77777777" w:rsidR="008C2529" w:rsidRDefault="008C2529">
            <w:r w:rsidRPr="00AA1142">
              <w:rPr>
                <w:rFonts w:ascii="Times New Roman" w:hAnsi="Times New Roman" w:cs="Times New Roman"/>
                <w:b/>
                <w:bCs/>
                <w:sz w:val="28"/>
                <w:szCs w:val="28"/>
                <w:lang w:bidi="ar-JO"/>
              </w:rPr>
              <w:t>3</w:t>
            </w:r>
          </w:p>
        </w:tc>
      </w:tr>
      <w:tr w:rsidR="008C2529" w:rsidRPr="006F5F41" w14:paraId="2B3DF47D" w14:textId="77777777" w:rsidTr="00AF364D">
        <w:trPr>
          <w:gridAfter w:val="1"/>
          <w:wAfter w:w="1278" w:type="dxa"/>
          <w:trHeight w:val="397"/>
        </w:trPr>
        <w:tc>
          <w:tcPr>
            <w:tcW w:w="901" w:type="dxa"/>
            <w:vAlign w:val="center"/>
          </w:tcPr>
          <w:p w14:paraId="6D776D23"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1640" w:type="dxa"/>
          </w:tcPr>
          <w:p w14:paraId="19A2BB72" w14:textId="77777777" w:rsidR="008C2529"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Liver function tests</w:t>
            </w:r>
          </w:p>
        </w:tc>
        <w:tc>
          <w:tcPr>
            <w:tcW w:w="1640" w:type="dxa"/>
          </w:tcPr>
          <w:p w14:paraId="12FDD544"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2EEB44CE"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12BB6808"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14:paraId="3A92C28A" w14:textId="77777777" w:rsidR="008C2529" w:rsidRDefault="008C2529">
            <w:r w:rsidRPr="00AA1142">
              <w:rPr>
                <w:rFonts w:ascii="Times New Roman" w:hAnsi="Times New Roman" w:cs="Times New Roman"/>
                <w:b/>
                <w:bCs/>
                <w:sz w:val="28"/>
                <w:szCs w:val="28"/>
                <w:lang w:bidi="ar-JO"/>
              </w:rPr>
              <w:t>3</w:t>
            </w:r>
          </w:p>
        </w:tc>
      </w:tr>
      <w:tr w:rsidR="008C2529" w:rsidRPr="006F5F41" w14:paraId="13A0C5ED" w14:textId="77777777" w:rsidTr="00AF364D">
        <w:trPr>
          <w:gridAfter w:val="1"/>
          <w:wAfter w:w="1278" w:type="dxa"/>
          <w:trHeight w:val="397"/>
        </w:trPr>
        <w:tc>
          <w:tcPr>
            <w:tcW w:w="901" w:type="dxa"/>
            <w:vAlign w:val="center"/>
          </w:tcPr>
          <w:p w14:paraId="02D91669"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1640" w:type="dxa"/>
          </w:tcPr>
          <w:p w14:paraId="5D3D7A0F" w14:textId="77777777" w:rsidR="008C2529"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Liver function tests</w:t>
            </w:r>
          </w:p>
        </w:tc>
        <w:tc>
          <w:tcPr>
            <w:tcW w:w="1640" w:type="dxa"/>
          </w:tcPr>
          <w:p w14:paraId="1A8068F8"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4B47C291"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1B0011AA"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6CB26A31" w14:textId="77777777" w:rsidR="008C2529" w:rsidRDefault="008C2529">
            <w:r w:rsidRPr="00AA1142">
              <w:rPr>
                <w:rFonts w:ascii="Times New Roman" w:hAnsi="Times New Roman" w:cs="Times New Roman"/>
                <w:b/>
                <w:bCs/>
                <w:sz w:val="28"/>
                <w:szCs w:val="28"/>
                <w:lang w:bidi="ar-JO"/>
              </w:rPr>
              <w:t>3</w:t>
            </w:r>
          </w:p>
        </w:tc>
      </w:tr>
      <w:tr w:rsidR="008C2529" w:rsidRPr="006F5F41" w14:paraId="29941741" w14:textId="77777777" w:rsidTr="00AF364D">
        <w:trPr>
          <w:gridAfter w:val="1"/>
          <w:wAfter w:w="1278" w:type="dxa"/>
          <w:trHeight w:val="397"/>
        </w:trPr>
        <w:tc>
          <w:tcPr>
            <w:tcW w:w="901" w:type="dxa"/>
            <w:vAlign w:val="center"/>
          </w:tcPr>
          <w:p w14:paraId="19D5CCC6"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1640" w:type="dxa"/>
          </w:tcPr>
          <w:p w14:paraId="3A1D79D5"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Kidney function tests</w:t>
            </w:r>
          </w:p>
        </w:tc>
        <w:tc>
          <w:tcPr>
            <w:tcW w:w="1640" w:type="dxa"/>
          </w:tcPr>
          <w:p w14:paraId="17D7B92C"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49E789D3"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529F505F"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44DB3BDB" w14:textId="77777777" w:rsidR="008C2529" w:rsidRDefault="008C2529">
            <w:r w:rsidRPr="00AA1142">
              <w:rPr>
                <w:rFonts w:ascii="Times New Roman" w:hAnsi="Times New Roman" w:cs="Times New Roman"/>
                <w:b/>
                <w:bCs/>
                <w:sz w:val="28"/>
                <w:szCs w:val="28"/>
                <w:lang w:bidi="ar-JO"/>
              </w:rPr>
              <w:t>3</w:t>
            </w:r>
          </w:p>
        </w:tc>
      </w:tr>
      <w:tr w:rsidR="008C2529" w:rsidRPr="006F5F41" w14:paraId="36421369" w14:textId="77777777" w:rsidTr="00AF364D">
        <w:trPr>
          <w:gridAfter w:val="1"/>
          <w:wAfter w:w="1278" w:type="dxa"/>
          <w:trHeight w:val="397"/>
        </w:trPr>
        <w:tc>
          <w:tcPr>
            <w:tcW w:w="901" w:type="dxa"/>
            <w:vAlign w:val="center"/>
          </w:tcPr>
          <w:p w14:paraId="314CD229"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1640" w:type="dxa"/>
          </w:tcPr>
          <w:p w14:paraId="6B27358D"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sidRPr="00C41DD7">
              <w:rPr>
                <w:lang w:val="en-GB"/>
              </w:rPr>
              <w:t>Kidney function tests</w:t>
            </w:r>
          </w:p>
        </w:tc>
        <w:tc>
          <w:tcPr>
            <w:tcW w:w="1640" w:type="dxa"/>
          </w:tcPr>
          <w:p w14:paraId="5A3E4713" w14:textId="77777777" w:rsidR="008C2529" w:rsidRPr="006F5F41" w:rsidRDefault="008C2529">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223990A0"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156E131C"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3ADFC980" w14:textId="77777777" w:rsidR="008C2529" w:rsidRDefault="008C2529">
            <w:r w:rsidRPr="00AA1142">
              <w:rPr>
                <w:rFonts w:ascii="Times New Roman" w:hAnsi="Times New Roman" w:cs="Times New Roman"/>
                <w:b/>
                <w:bCs/>
                <w:sz w:val="28"/>
                <w:szCs w:val="28"/>
                <w:lang w:bidi="ar-JO"/>
              </w:rPr>
              <w:t>3</w:t>
            </w:r>
          </w:p>
        </w:tc>
      </w:tr>
      <w:tr w:rsidR="008C2529" w:rsidRPr="006F5F41" w14:paraId="09EED551" w14:textId="77777777" w:rsidTr="00AF364D">
        <w:trPr>
          <w:gridAfter w:val="1"/>
          <w:wAfter w:w="1278" w:type="dxa"/>
          <w:trHeight w:val="397"/>
        </w:trPr>
        <w:tc>
          <w:tcPr>
            <w:tcW w:w="901" w:type="dxa"/>
            <w:vAlign w:val="center"/>
          </w:tcPr>
          <w:p w14:paraId="1FEF69CE"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1640" w:type="dxa"/>
          </w:tcPr>
          <w:p w14:paraId="3EBAC254"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Pr>
                <w:rFonts w:ascii="Times New Roman" w:hAnsi="Times New Roman" w:cs="Times New Roman"/>
                <w:color w:val="000000"/>
                <w:lang w:bidi="ar-EG"/>
              </w:rPr>
              <w:t>Uric acid analysis</w:t>
            </w:r>
          </w:p>
        </w:tc>
        <w:tc>
          <w:tcPr>
            <w:tcW w:w="1640" w:type="dxa"/>
          </w:tcPr>
          <w:p w14:paraId="1DBDD6BA" w14:textId="77777777" w:rsidR="008C2529" w:rsidRPr="006F5F41" w:rsidRDefault="008C2529">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14:paraId="16E3589E"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67" w:type="dxa"/>
            <w:vAlign w:val="center"/>
          </w:tcPr>
          <w:p w14:paraId="2ACB5DF9"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14:paraId="56E0D240" w14:textId="77777777" w:rsidR="008C2529" w:rsidRDefault="008C2529">
            <w:r w:rsidRPr="00AA1142">
              <w:rPr>
                <w:rFonts w:ascii="Times New Roman" w:hAnsi="Times New Roman" w:cs="Times New Roman"/>
                <w:b/>
                <w:bCs/>
                <w:sz w:val="28"/>
                <w:szCs w:val="28"/>
                <w:lang w:bidi="ar-JO"/>
              </w:rPr>
              <w:t>3</w:t>
            </w:r>
          </w:p>
        </w:tc>
      </w:tr>
      <w:tr w:rsidR="008C2529" w:rsidRPr="006F5F41" w14:paraId="30300A61" w14:textId="77777777" w:rsidTr="00AF364D">
        <w:trPr>
          <w:gridAfter w:val="1"/>
          <w:wAfter w:w="1278" w:type="dxa"/>
          <w:trHeight w:val="397"/>
        </w:trPr>
        <w:tc>
          <w:tcPr>
            <w:tcW w:w="901" w:type="dxa"/>
            <w:vAlign w:val="center"/>
          </w:tcPr>
          <w:p w14:paraId="2A7A45C4"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12.</w:t>
            </w:r>
          </w:p>
        </w:tc>
        <w:tc>
          <w:tcPr>
            <w:tcW w:w="1640" w:type="dxa"/>
          </w:tcPr>
          <w:p w14:paraId="2FD332AA" w14:textId="77777777" w:rsidR="008C2529" w:rsidRPr="008B319E" w:rsidRDefault="008C2529" w:rsidP="005036C3">
            <w:pPr>
              <w:shd w:val="clear" w:color="auto" w:fill="FFFFFF"/>
              <w:spacing w:line="276" w:lineRule="auto"/>
              <w:rPr>
                <w:rFonts w:ascii="Times New Roman" w:hAnsi="Times New Roman" w:cs="Times New Roman"/>
                <w:color w:val="000000"/>
                <w:lang w:bidi="ar-EG"/>
              </w:rPr>
            </w:pPr>
            <w:r>
              <w:rPr>
                <w:rFonts w:ascii="Times New Roman" w:hAnsi="Times New Roman" w:cs="Times New Roman"/>
                <w:color w:val="000000"/>
                <w:lang w:bidi="ar-EG"/>
              </w:rPr>
              <w:t>Uric acid analysis</w:t>
            </w:r>
          </w:p>
        </w:tc>
        <w:tc>
          <w:tcPr>
            <w:tcW w:w="1640" w:type="dxa"/>
          </w:tcPr>
          <w:p w14:paraId="544B8204"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14:paraId="6FC7C09F" w14:textId="77777777" w:rsidR="008C2529" w:rsidRPr="006F5F41" w:rsidRDefault="008C2529">
            <w:pPr>
              <w:spacing w:after="0" w:line="240" w:lineRule="auto"/>
              <w:jc w:val="center"/>
              <w:rPr>
                <w:rFonts w:ascii="Times New Roman" w:hAnsi="Times New Roman" w:cs="Times New Roman"/>
                <w:sz w:val="28"/>
                <w:szCs w:val="28"/>
                <w:lang w:bidi="ar-JO"/>
              </w:rPr>
            </w:pPr>
          </w:p>
        </w:tc>
        <w:tc>
          <w:tcPr>
            <w:tcW w:w="1567" w:type="dxa"/>
            <w:vAlign w:val="center"/>
          </w:tcPr>
          <w:p w14:paraId="5D35868D"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14:paraId="6977B38D" w14:textId="77777777" w:rsidR="008C2529" w:rsidRDefault="008C2529">
            <w:r w:rsidRPr="00AA1142">
              <w:rPr>
                <w:rFonts w:ascii="Times New Roman" w:hAnsi="Times New Roman" w:cs="Times New Roman"/>
                <w:b/>
                <w:bCs/>
                <w:sz w:val="28"/>
                <w:szCs w:val="28"/>
                <w:lang w:bidi="ar-JO"/>
              </w:rPr>
              <w:t>3</w:t>
            </w:r>
          </w:p>
        </w:tc>
      </w:tr>
      <w:tr w:rsidR="008C2529" w:rsidRPr="006F5F41" w14:paraId="4252230E" w14:textId="77777777" w:rsidTr="00AF364D">
        <w:trPr>
          <w:gridAfter w:val="1"/>
          <w:wAfter w:w="1278" w:type="dxa"/>
          <w:trHeight w:val="397"/>
        </w:trPr>
        <w:tc>
          <w:tcPr>
            <w:tcW w:w="901" w:type="dxa"/>
            <w:vAlign w:val="center"/>
          </w:tcPr>
          <w:p w14:paraId="3E0B0321"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1640" w:type="dxa"/>
          </w:tcPr>
          <w:p w14:paraId="4783E54D" w14:textId="77777777" w:rsidR="008C2529" w:rsidRPr="006F5F41" w:rsidRDefault="008C2529">
            <w:pPr>
              <w:spacing w:after="0" w:line="240" w:lineRule="auto"/>
              <w:ind w:left="-18"/>
              <w:rPr>
                <w:sz w:val="28"/>
                <w:szCs w:val="28"/>
                <w:lang w:bidi="ar-JO"/>
              </w:rPr>
            </w:pPr>
            <w:r w:rsidRPr="00C41DD7">
              <w:rPr>
                <w:lang w:val="en-GB"/>
              </w:rPr>
              <w:t>Urine analysis</w:t>
            </w:r>
          </w:p>
        </w:tc>
        <w:tc>
          <w:tcPr>
            <w:tcW w:w="1640" w:type="dxa"/>
          </w:tcPr>
          <w:p w14:paraId="2A008C6C" w14:textId="77777777" w:rsidR="008C2529" w:rsidRPr="006F5F41" w:rsidRDefault="008C2529">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14:paraId="7217CFB7"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1688A06F" w14:textId="77777777" w:rsidR="008C2529" w:rsidRPr="006F5F41" w:rsidRDefault="008C252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Abc </w:t>
            </w:r>
          </w:p>
        </w:tc>
        <w:tc>
          <w:tcPr>
            <w:tcW w:w="1575" w:type="dxa"/>
          </w:tcPr>
          <w:p w14:paraId="127F8D08" w14:textId="77777777" w:rsidR="008C2529" w:rsidRDefault="008C2529">
            <w:r w:rsidRPr="00AA1142">
              <w:rPr>
                <w:rFonts w:ascii="Times New Roman" w:hAnsi="Times New Roman" w:cs="Times New Roman"/>
                <w:b/>
                <w:bCs/>
                <w:sz w:val="28"/>
                <w:szCs w:val="28"/>
                <w:lang w:bidi="ar-JO"/>
              </w:rPr>
              <w:t>3</w:t>
            </w:r>
          </w:p>
        </w:tc>
      </w:tr>
      <w:tr w:rsidR="008C2529" w:rsidRPr="006F5F41" w14:paraId="66A867E1" w14:textId="77777777" w:rsidTr="00AF364D">
        <w:trPr>
          <w:gridAfter w:val="1"/>
          <w:wAfter w:w="1278" w:type="dxa"/>
          <w:trHeight w:val="397"/>
        </w:trPr>
        <w:tc>
          <w:tcPr>
            <w:tcW w:w="901" w:type="dxa"/>
            <w:vAlign w:val="center"/>
          </w:tcPr>
          <w:p w14:paraId="64179DEF" w14:textId="77777777" w:rsidR="008C2529" w:rsidRPr="006F5F41" w:rsidRDefault="008C2529">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14</w:t>
            </w:r>
            <w:r w:rsidRPr="006F5F41">
              <w:rPr>
                <w:rFonts w:ascii="Times New Roman" w:hAnsi="Times New Roman" w:cs="Times New Roman"/>
                <w:b/>
                <w:bCs/>
                <w:sz w:val="28"/>
                <w:szCs w:val="28"/>
                <w:lang w:bidi="ar-JO"/>
              </w:rPr>
              <w:t>.</w:t>
            </w:r>
          </w:p>
        </w:tc>
        <w:tc>
          <w:tcPr>
            <w:tcW w:w="1640" w:type="dxa"/>
          </w:tcPr>
          <w:p w14:paraId="7912CF75" w14:textId="77777777" w:rsidR="008C2529" w:rsidRPr="006F5F41" w:rsidRDefault="008C2529">
            <w:pPr>
              <w:spacing w:after="0" w:line="240" w:lineRule="auto"/>
              <w:ind w:left="-18"/>
              <w:rPr>
                <w:rFonts w:ascii="Times New Roman" w:hAnsi="Times New Roman" w:cs="Times New Roman"/>
                <w:sz w:val="28"/>
                <w:szCs w:val="28"/>
                <w:lang w:bidi="ar-JO"/>
              </w:rPr>
            </w:pPr>
            <w:r w:rsidRPr="00C41DD7">
              <w:rPr>
                <w:lang w:val="en-GB"/>
              </w:rPr>
              <w:t>Urine analysis</w:t>
            </w:r>
          </w:p>
        </w:tc>
        <w:tc>
          <w:tcPr>
            <w:tcW w:w="1640" w:type="dxa"/>
          </w:tcPr>
          <w:p w14:paraId="61ADC273" w14:textId="77777777" w:rsidR="008C2529" w:rsidRPr="006F5F41" w:rsidRDefault="008C2529">
            <w:pPr>
              <w:spacing w:after="0" w:line="240" w:lineRule="auto"/>
              <w:ind w:left="-18"/>
              <w:rPr>
                <w:rFonts w:ascii="Times New Roman" w:hAnsi="Times New Roman" w:cs="Times New Roman"/>
                <w:sz w:val="28"/>
                <w:szCs w:val="28"/>
                <w:lang w:bidi="ar-JO"/>
              </w:rPr>
            </w:pPr>
          </w:p>
        </w:tc>
        <w:tc>
          <w:tcPr>
            <w:tcW w:w="1605" w:type="dxa"/>
            <w:vAlign w:val="center"/>
          </w:tcPr>
          <w:p w14:paraId="620994DC" w14:textId="77777777" w:rsidR="008C2529" w:rsidRPr="006F5F41" w:rsidRDefault="008C252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14:paraId="24A0A905" w14:textId="77777777" w:rsidR="008C2529" w:rsidRPr="006F5F41" w:rsidRDefault="008C2529">
            <w:pPr>
              <w:spacing w:after="0" w:line="240" w:lineRule="auto"/>
              <w:jc w:val="center"/>
              <w:rPr>
                <w:rFonts w:ascii="Times New Roman" w:hAnsi="Times New Roman" w:cs="Times New Roman"/>
                <w:b/>
                <w:bCs/>
                <w:sz w:val="28"/>
                <w:szCs w:val="28"/>
              </w:rPr>
            </w:pPr>
          </w:p>
        </w:tc>
        <w:tc>
          <w:tcPr>
            <w:tcW w:w="1575" w:type="dxa"/>
          </w:tcPr>
          <w:p w14:paraId="4280EA46" w14:textId="77777777" w:rsidR="008C2529" w:rsidRDefault="008C2529">
            <w:r w:rsidRPr="00AA1142">
              <w:rPr>
                <w:rFonts w:ascii="Times New Roman" w:hAnsi="Times New Roman" w:cs="Times New Roman"/>
                <w:b/>
                <w:bCs/>
                <w:sz w:val="28"/>
                <w:szCs w:val="28"/>
                <w:lang w:bidi="ar-JO"/>
              </w:rPr>
              <w:t>3</w:t>
            </w:r>
          </w:p>
        </w:tc>
      </w:tr>
      <w:tr w:rsidR="00544A1C" w:rsidRPr="006F5F41" w14:paraId="15BF62F2" w14:textId="77777777" w:rsidTr="00ED6EAE">
        <w:trPr>
          <w:gridAfter w:val="1"/>
          <w:wAfter w:w="1278" w:type="dxa"/>
          <w:trHeight w:val="397"/>
        </w:trPr>
        <w:tc>
          <w:tcPr>
            <w:tcW w:w="901" w:type="dxa"/>
            <w:vAlign w:val="center"/>
          </w:tcPr>
          <w:p w14:paraId="65A60485" w14:textId="77777777" w:rsidR="00544A1C" w:rsidRPr="006F5F41" w:rsidRDefault="00544A1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15.</w:t>
            </w:r>
          </w:p>
        </w:tc>
        <w:tc>
          <w:tcPr>
            <w:tcW w:w="1640" w:type="dxa"/>
          </w:tcPr>
          <w:p w14:paraId="2D083DBB" w14:textId="77777777" w:rsidR="00544A1C" w:rsidRPr="006F5F41" w:rsidRDefault="00DB4913">
            <w:pPr>
              <w:spacing w:after="0" w:line="240" w:lineRule="auto"/>
              <w:ind w:left="-18"/>
              <w:rPr>
                <w:rFonts w:ascii="Times New Roman" w:hAnsi="Times New Roman" w:cs="Times New Roman"/>
                <w:sz w:val="28"/>
                <w:szCs w:val="28"/>
                <w:lang w:bidi="ar-JO"/>
              </w:rPr>
            </w:pPr>
            <w:r>
              <w:rPr>
                <w:rFonts w:ascii="Times New Roman" w:hAnsi="Times New Roman" w:cs="Times New Roman"/>
                <w:sz w:val="28"/>
                <w:szCs w:val="28"/>
                <w:lang w:bidi="ar-JO"/>
              </w:rPr>
              <w:t xml:space="preserve">FINAL exam </w:t>
            </w:r>
          </w:p>
        </w:tc>
        <w:tc>
          <w:tcPr>
            <w:tcW w:w="1640" w:type="dxa"/>
          </w:tcPr>
          <w:p w14:paraId="3034F97D" w14:textId="77777777" w:rsidR="00544A1C" w:rsidRPr="006F5F41" w:rsidRDefault="00544A1C">
            <w:pPr>
              <w:spacing w:after="0" w:line="240" w:lineRule="auto"/>
              <w:ind w:left="-18"/>
              <w:rPr>
                <w:rFonts w:ascii="Times New Roman" w:hAnsi="Times New Roman" w:cs="Times New Roman"/>
                <w:sz w:val="28"/>
                <w:szCs w:val="28"/>
                <w:lang w:bidi="ar-JO"/>
              </w:rPr>
            </w:pPr>
          </w:p>
        </w:tc>
        <w:tc>
          <w:tcPr>
            <w:tcW w:w="1605" w:type="dxa"/>
            <w:vAlign w:val="center"/>
          </w:tcPr>
          <w:p w14:paraId="7B53FFFB" w14:textId="77777777" w:rsidR="00544A1C" w:rsidRPr="006F5F41" w:rsidRDefault="00544A1C">
            <w:pPr>
              <w:spacing w:after="0" w:line="240" w:lineRule="auto"/>
              <w:jc w:val="center"/>
              <w:rPr>
                <w:rFonts w:ascii="Times New Roman" w:hAnsi="Times New Roman" w:cs="Times New Roman"/>
                <w:sz w:val="28"/>
                <w:szCs w:val="28"/>
                <w:lang w:bidi="ar-JO"/>
              </w:rPr>
            </w:pPr>
          </w:p>
        </w:tc>
        <w:tc>
          <w:tcPr>
            <w:tcW w:w="1567" w:type="dxa"/>
            <w:vAlign w:val="center"/>
          </w:tcPr>
          <w:p w14:paraId="60903CA3" w14:textId="77777777" w:rsidR="00544A1C" w:rsidRPr="006F5F41" w:rsidRDefault="00544A1C">
            <w:pPr>
              <w:spacing w:after="0" w:line="240" w:lineRule="auto"/>
              <w:jc w:val="center"/>
              <w:rPr>
                <w:rFonts w:ascii="Times New Roman" w:hAnsi="Times New Roman" w:cs="Times New Roman"/>
                <w:b/>
                <w:bCs/>
                <w:sz w:val="28"/>
                <w:szCs w:val="28"/>
              </w:rPr>
            </w:pPr>
          </w:p>
        </w:tc>
        <w:tc>
          <w:tcPr>
            <w:tcW w:w="1575" w:type="dxa"/>
            <w:vAlign w:val="center"/>
          </w:tcPr>
          <w:p w14:paraId="18732E2E" w14:textId="77777777" w:rsidR="00544A1C" w:rsidRDefault="00544A1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14:paraId="6A439549"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67"/>
      </w:tblGrid>
      <w:tr w:rsidR="008549C2" w:rsidRPr="006F5F41" w14:paraId="31AFB6A3"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7B220AB3"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3DC2F447"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Plan of Course Evaluation</w:t>
                  </w:r>
                </w:p>
              </w:tc>
            </w:tr>
            <w:tr w:rsidR="00695916" w:rsidRPr="006F5F41" w14:paraId="2BB8830B"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64017D18"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2828FC87"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476C95B8"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14:paraId="6204314F"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6088169C"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5FD841CD"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06613B3B"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5B29ED2C"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727C874D"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2E5F7867"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1F9AE2C2"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13F9F011"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767B6981"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778B75F1"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3C3896F6"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5863ECD1" w14:textId="77777777" w:rsidTr="005036C3">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55E48AA6"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3BA7F22C"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35026318"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37A052C8"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C948B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9C9426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904C5C1"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723454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F253ED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E8584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68E9E83"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14:paraId="0FAB6B68" w14:textId="77777777" w:rsidTr="005036C3">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C80F70E"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4A92817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7E9B7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11ECBC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7D00FD" w14:textId="77777777"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179BC66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E1609E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E8678C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7D5057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23ED05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ECC537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BAE61E4" w14:textId="77777777" w:rsidTr="005036C3">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3E442077"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569E4B1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11B3DE1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C5AFFC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A143C3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55683D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30C86A1" w14:textId="77777777" w:rsidR="00695916" w:rsidRPr="006F5F41" w:rsidRDefault="00695916" w:rsidP="00B9303C">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29598D1"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30146AF6"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A581B76"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41224B4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246B11B" w14:textId="77777777" w:rsidTr="005036C3">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4BEE6123"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1311587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1B7C153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5DF8C45" w14:textId="77777777" w:rsidTr="005036C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6D050F47"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6281905"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7B54B9E4"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7C6C616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4E0A2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8C02D2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F90492B"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D53CBF6"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2C4984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B13863C" w14:textId="77777777"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711717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33B52A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502AECB"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C14E93E"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944AF84"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7B0E131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5FE9B9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3A4BC7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1DEE0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E5081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1860CC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A52E5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1EFD01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80DFDC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BCEBBA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AA15EAB"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2F87E81"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21A161E"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6DCF756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D70D7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72B5DA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5B3981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5DEA9C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A2542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284E73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FA8265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0D4ACC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9F442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6D802E8"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BB98AE7"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812B661"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10EB87D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6C6624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3B5E3B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3EE933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293736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DBE69D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CEF44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325B8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0EE4A8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0AEA40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9C00EB5"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7F427A5"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CA1A29B"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3FE800F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279790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924694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4E7353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F22F5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A0EEFB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0E90B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BD2FC3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822E99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E67A8B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00C1D80"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800FF43"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94D6815"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299ED70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DACFD7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083AB3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64C750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E31BC9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51DFE7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AB8323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76B1BA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311C8C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C50BA6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E9A5A20"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BD46955"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ED98D56"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2B100392"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2065BE1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A3A988D"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34FB406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5E2678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9AAF4D8"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E7FE8E6" w14:textId="77777777"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C167E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608376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4424D41" w14:textId="77777777"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14:paraId="0E267840" w14:textId="77777777" w:rsidTr="005036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2808194"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6F7B94D"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388C6AB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DE77BC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4842DB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DDB077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6BA6AB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89C224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8DBE20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7BC18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4BCF3D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FE48DF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C01680B" w14:textId="77777777" w:rsidTr="005036C3">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74DFE1F9"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4BED0C89"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6006C00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E00D73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014CD4D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7B8ED63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31BCAAB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2DEEE0D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40354DB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7F3074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216ADF3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7D013087"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14:paraId="4CE1F9C1" w14:textId="77777777" w:rsidTr="0060261E">
        <w:trPr>
          <w:trHeight w:val="1034"/>
        </w:trPr>
        <w:tc>
          <w:tcPr>
            <w:tcW w:w="2405" w:type="dxa"/>
            <w:shd w:val="clear" w:color="auto" w:fill="D9D9D9"/>
            <w:vAlign w:val="center"/>
          </w:tcPr>
          <w:p w14:paraId="3CFE4DFA"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Book</w:t>
            </w:r>
          </w:p>
        </w:tc>
        <w:tc>
          <w:tcPr>
            <w:tcW w:w="7371" w:type="dxa"/>
            <w:vAlign w:val="center"/>
          </w:tcPr>
          <w:p w14:paraId="03024398" w14:textId="77777777" w:rsidR="004903BB" w:rsidRPr="00860E6A" w:rsidRDefault="00874AF5" w:rsidP="004903BB">
            <w:pPr>
              <w:pStyle w:val="Heading1"/>
              <w:keepNext/>
              <w:keepLines/>
              <w:numPr>
                <w:ilvl w:val="0"/>
                <w:numId w:val="18"/>
              </w:numPr>
              <w:shd w:val="clear" w:color="auto" w:fill="FFFFFF"/>
              <w:spacing w:before="0" w:beforeAutospacing="0" w:after="0" w:afterAutospacing="0" w:line="276" w:lineRule="auto"/>
              <w:rPr>
                <w:rFonts w:asciiTheme="majorBidi" w:hAnsiTheme="majorBidi"/>
                <w:sz w:val="24"/>
                <w:szCs w:val="24"/>
              </w:rPr>
            </w:pPr>
            <w:r w:rsidRPr="00874AF5">
              <w:rPr>
                <w:b w:val="0"/>
                <w:bCs w:val="0"/>
                <w:color w:val="000000"/>
                <w:sz w:val="28"/>
                <w:szCs w:val="28"/>
                <w:rtl/>
                <w:lang w:bidi="ar-JO"/>
              </w:rPr>
              <w:t xml:space="preserve">. </w:t>
            </w:r>
            <w:r w:rsidR="004903BB" w:rsidRPr="00860E6A">
              <w:rPr>
                <w:rStyle w:val="a-size-extra-large"/>
                <w:rFonts w:asciiTheme="majorBidi" w:hAnsiTheme="majorBidi"/>
                <w:sz w:val="24"/>
                <w:szCs w:val="24"/>
              </w:rPr>
              <w:t>Biochemistry Laboratory: Modern Theory and Techniques </w:t>
            </w:r>
            <w:r w:rsidR="004903BB" w:rsidRPr="00860E6A">
              <w:rPr>
                <w:rStyle w:val="a-size-large"/>
                <w:rFonts w:asciiTheme="majorBidi" w:hAnsiTheme="majorBidi"/>
                <w:sz w:val="24"/>
                <w:szCs w:val="24"/>
              </w:rPr>
              <w:t>2nd Edition</w:t>
            </w:r>
          </w:p>
          <w:p w14:paraId="08E7D48C" w14:textId="77777777" w:rsidR="004903BB" w:rsidRDefault="004903BB" w:rsidP="004903BB">
            <w:pPr>
              <w:shd w:val="clear" w:color="auto" w:fill="FFFFFF"/>
              <w:spacing w:line="276" w:lineRule="auto"/>
              <w:rPr>
                <w:rStyle w:val="author"/>
                <w:rFonts w:ascii="Arial" w:hAnsi="Arial" w:cs="Arial"/>
                <w:color w:val="0F1111"/>
                <w:sz w:val="21"/>
                <w:szCs w:val="21"/>
              </w:rPr>
            </w:pPr>
            <w:r w:rsidRPr="00860E6A">
              <w:rPr>
                <w:rFonts w:asciiTheme="majorBidi" w:hAnsiTheme="majorBidi" w:cstheme="majorBidi"/>
              </w:rPr>
              <w:t>by </w:t>
            </w:r>
            <w:hyperlink r:id="rId7" w:history="1">
              <w:r w:rsidRPr="00860E6A">
                <w:rPr>
                  <w:rStyle w:val="Hyperlink"/>
                  <w:rFonts w:asciiTheme="majorBidi" w:hAnsiTheme="majorBidi" w:cstheme="majorBidi"/>
                </w:rPr>
                <w:t>Rodney Boyer</w:t>
              </w:r>
            </w:hyperlink>
            <w:r>
              <w:rPr>
                <w:rStyle w:val="author"/>
                <w:rFonts w:ascii="Arial" w:hAnsi="Arial" w:cs="Arial"/>
                <w:color w:val="0F1111"/>
                <w:sz w:val="21"/>
                <w:szCs w:val="21"/>
              </w:rPr>
              <w:t> </w:t>
            </w:r>
          </w:p>
          <w:p w14:paraId="40D1A66D" w14:textId="77777777" w:rsidR="004903BB" w:rsidRDefault="004903BB" w:rsidP="004903BB">
            <w:pPr>
              <w:pStyle w:val="Heading1"/>
              <w:keepNext/>
              <w:keepLines/>
              <w:numPr>
                <w:ilvl w:val="0"/>
                <w:numId w:val="18"/>
              </w:numPr>
              <w:shd w:val="clear" w:color="auto" w:fill="FFFFFF"/>
              <w:spacing w:before="0" w:beforeAutospacing="0" w:after="0" w:afterAutospacing="0" w:line="276" w:lineRule="auto"/>
              <w:rPr>
                <w:rStyle w:val="a-size-extra-large"/>
                <w:rFonts w:asciiTheme="majorBidi" w:hAnsiTheme="majorBidi"/>
                <w:sz w:val="24"/>
                <w:szCs w:val="24"/>
              </w:rPr>
            </w:pPr>
            <w:r w:rsidRPr="00860E6A">
              <w:rPr>
                <w:rStyle w:val="a-size-extra-large"/>
                <w:rFonts w:asciiTheme="majorBidi" w:hAnsiTheme="majorBidi"/>
                <w:sz w:val="24"/>
                <w:szCs w:val="24"/>
              </w:rPr>
              <w:t>Practical Clinical Biochemistry: Methods and Interpretations 4th Edition by </w:t>
            </w:r>
            <w:hyperlink r:id="rId8" w:history="1">
              <w:r w:rsidRPr="00860E6A">
                <w:rPr>
                  <w:rStyle w:val="a-size-extra-large"/>
                  <w:rFonts w:asciiTheme="majorBidi" w:hAnsiTheme="majorBidi"/>
                  <w:sz w:val="24"/>
                  <w:szCs w:val="24"/>
                </w:rPr>
                <w:t>Ph.D. Chawla, Ranjna</w:t>
              </w:r>
            </w:hyperlink>
          </w:p>
          <w:p w14:paraId="45EA6A78" w14:textId="77777777" w:rsidR="004903BB" w:rsidRPr="00860E6A" w:rsidRDefault="004903BB" w:rsidP="004903BB">
            <w:pPr>
              <w:spacing w:line="276" w:lineRule="auto"/>
            </w:pPr>
          </w:p>
          <w:p w14:paraId="4D036811" w14:textId="77777777" w:rsidR="004903BB" w:rsidRDefault="004903BB" w:rsidP="004903BB">
            <w:pPr>
              <w:spacing w:line="276" w:lineRule="auto"/>
              <w:ind w:left="-709" w:right="-709"/>
              <w:jc w:val="lowKashida"/>
              <w:rPr>
                <w:rFonts w:ascii="Times New Roman" w:hAnsi="Times New Roman" w:cs="Times New Roman"/>
                <w:b/>
                <w:bCs/>
                <w:u w:val="single"/>
              </w:rPr>
            </w:pPr>
          </w:p>
          <w:p w14:paraId="16BC324A" w14:textId="77777777" w:rsidR="008549C2" w:rsidRPr="004903BB" w:rsidRDefault="008549C2" w:rsidP="00544A1C">
            <w:pPr>
              <w:bidi/>
              <w:spacing w:before="120" w:after="0" w:line="240" w:lineRule="auto"/>
              <w:jc w:val="both"/>
              <w:rPr>
                <w:rFonts w:ascii="Times New Roman" w:hAnsi="Times New Roman" w:cs="Times New Roman"/>
                <w:b/>
                <w:bCs/>
                <w:color w:val="000000"/>
                <w:sz w:val="28"/>
                <w:szCs w:val="28"/>
                <w:rtl/>
                <w:lang w:bidi="ar-JO"/>
              </w:rPr>
            </w:pPr>
          </w:p>
        </w:tc>
      </w:tr>
      <w:tr w:rsidR="008549C2" w:rsidRPr="006F5F41" w14:paraId="330F047E" w14:textId="77777777">
        <w:trPr>
          <w:trHeight w:val="397"/>
        </w:trPr>
        <w:tc>
          <w:tcPr>
            <w:tcW w:w="2405" w:type="dxa"/>
            <w:shd w:val="clear" w:color="auto" w:fill="D9D9D9"/>
            <w:vAlign w:val="center"/>
          </w:tcPr>
          <w:p w14:paraId="143735C9" w14:textId="77777777"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lastRenderedPageBreak/>
              <w:t>References</w:t>
            </w:r>
          </w:p>
        </w:tc>
        <w:tc>
          <w:tcPr>
            <w:tcW w:w="7371" w:type="dxa"/>
            <w:vAlign w:val="center"/>
          </w:tcPr>
          <w:p w14:paraId="25171D3D" w14:textId="77777777" w:rsidR="00B9303C" w:rsidRPr="00B9303C" w:rsidRDefault="0060261E" w:rsidP="00874AF5">
            <w:pPr>
              <w:shd w:val="clear" w:color="auto" w:fill="FFFFFF"/>
              <w:ind w:right="-90"/>
              <w:jc w:val="both"/>
              <w:rPr>
                <w:rFonts w:ascii="Times New Roman" w:hAnsi="Times New Roman"/>
                <w:szCs w:val="24"/>
                <w:lang w:bidi="ar-EG"/>
              </w:rPr>
            </w:pPr>
            <w:r w:rsidRPr="00B9303C">
              <w:rPr>
                <w:rFonts w:ascii="Times New Roman" w:hAnsi="Times New Roman"/>
                <w:szCs w:val="24"/>
                <w:lang w:bidi="ar-EG"/>
              </w:rPr>
              <w:t xml:space="preserve"> </w:t>
            </w:r>
          </w:p>
          <w:p w14:paraId="02C97000" w14:textId="77777777" w:rsidR="004903BB" w:rsidRPr="00860E6A" w:rsidRDefault="004903BB" w:rsidP="004903BB">
            <w:pPr>
              <w:pStyle w:val="Heading1"/>
              <w:keepNext/>
              <w:keepLines/>
              <w:numPr>
                <w:ilvl w:val="0"/>
                <w:numId w:val="19"/>
              </w:numPr>
              <w:shd w:val="clear" w:color="auto" w:fill="FFFFFF"/>
              <w:spacing w:before="0" w:beforeAutospacing="0" w:after="0" w:afterAutospacing="0" w:line="276" w:lineRule="auto"/>
              <w:rPr>
                <w:rFonts w:asciiTheme="majorBidi" w:hAnsiTheme="majorBidi"/>
                <w:sz w:val="24"/>
                <w:szCs w:val="24"/>
              </w:rPr>
            </w:pPr>
            <w:r w:rsidRPr="00860E6A">
              <w:rPr>
                <w:rStyle w:val="a-size-extra-large"/>
                <w:rFonts w:asciiTheme="majorBidi" w:hAnsiTheme="majorBidi"/>
                <w:sz w:val="24"/>
                <w:szCs w:val="24"/>
              </w:rPr>
              <w:t>Biochemistry Laboratory: Modern Theory and Techniques </w:t>
            </w:r>
            <w:r w:rsidRPr="00860E6A">
              <w:rPr>
                <w:rStyle w:val="a-size-large"/>
                <w:rFonts w:asciiTheme="majorBidi" w:hAnsiTheme="majorBidi"/>
                <w:sz w:val="24"/>
                <w:szCs w:val="24"/>
              </w:rPr>
              <w:t>2nd Edition</w:t>
            </w:r>
          </w:p>
          <w:p w14:paraId="04DA6461" w14:textId="77777777" w:rsidR="004903BB" w:rsidRDefault="004903BB" w:rsidP="004903BB">
            <w:pPr>
              <w:shd w:val="clear" w:color="auto" w:fill="FFFFFF"/>
              <w:spacing w:line="276" w:lineRule="auto"/>
              <w:rPr>
                <w:rStyle w:val="author"/>
                <w:rFonts w:ascii="Arial" w:hAnsi="Arial" w:cs="Arial"/>
                <w:color w:val="0F1111"/>
                <w:sz w:val="21"/>
                <w:szCs w:val="21"/>
              </w:rPr>
            </w:pPr>
            <w:r w:rsidRPr="00860E6A">
              <w:rPr>
                <w:rFonts w:asciiTheme="majorBidi" w:hAnsiTheme="majorBidi" w:cstheme="majorBidi"/>
              </w:rPr>
              <w:t>by </w:t>
            </w:r>
            <w:hyperlink r:id="rId9" w:history="1">
              <w:r w:rsidRPr="00860E6A">
                <w:rPr>
                  <w:rStyle w:val="Hyperlink"/>
                  <w:rFonts w:asciiTheme="majorBidi" w:hAnsiTheme="majorBidi" w:cstheme="majorBidi"/>
                </w:rPr>
                <w:t>Rodney Boyer</w:t>
              </w:r>
            </w:hyperlink>
            <w:r>
              <w:rPr>
                <w:rStyle w:val="author"/>
                <w:rFonts w:ascii="Arial" w:hAnsi="Arial" w:cs="Arial"/>
                <w:color w:val="0F1111"/>
                <w:sz w:val="21"/>
                <w:szCs w:val="21"/>
              </w:rPr>
              <w:t> </w:t>
            </w:r>
          </w:p>
          <w:p w14:paraId="49498F71" w14:textId="77777777" w:rsidR="004903BB" w:rsidRDefault="004903BB" w:rsidP="004903BB">
            <w:pPr>
              <w:pStyle w:val="Heading1"/>
              <w:keepNext/>
              <w:keepLines/>
              <w:numPr>
                <w:ilvl w:val="0"/>
                <w:numId w:val="19"/>
              </w:numPr>
              <w:shd w:val="clear" w:color="auto" w:fill="FFFFFF"/>
              <w:spacing w:before="0" w:beforeAutospacing="0" w:after="0" w:afterAutospacing="0" w:line="276" w:lineRule="auto"/>
              <w:rPr>
                <w:rStyle w:val="a-size-extra-large"/>
                <w:rFonts w:asciiTheme="majorBidi" w:hAnsiTheme="majorBidi"/>
                <w:sz w:val="24"/>
                <w:szCs w:val="24"/>
              </w:rPr>
            </w:pPr>
            <w:r w:rsidRPr="00860E6A">
              <w:rPr>
                <w:rStyle w:val="a-size-extra-large"/>
                <w:rFonts w:asciiTheme="majorBidi" w:hAnsiTheme="majorBidi"/>
                <w:sz w:val="24"/>
                <w:szCs w:val="24"/>
              </w:rPr>
              <w:t>Practical Clinical Biochemistry: Methods and Interpretations 4th Edition by </w:t>
            </w:r>
            <w:hyperlink r:id="rId10" w:history="1">
              <w:r w:rsidRPr="00860E6A">
                <w:rPr>
                  <w:rStyle w:val="a-size-extra-large"/>
                  <w:rFonts w:asciiTheme="majorBidi" w:hAnsiTheme="majorBidi"/>
                  <w:sz w:val="24"/>
                  <w:szCs w:val="24"/>
                </w:rPr>
                <w:t>Ph.D. Chawla, Ranjna</w:t>
              </w:r>
            </w:hyperlink>
          </w:p>
          <w:p w14:paraId="2610C759" w14:textId="77777777" w:rsidR="004903BB" w:rsidRPr="00860E6A" w:rsidRDefault="004903BB" w:rsidP="004903BB">
            <w:pPr>
              <w:spacing w:line="276" w:lineRule="auto"/>
            </w:pPr>
          </w:p>
          <w:p w14:paraId="6CBC5BB3" w14:textId="77777777" w:rsidR="004903BB" w:rsidRDefault="004903BB" w:rsidP="004903BB">
            <w:pPr>
              <w:spacing w:line="276" w:lineRule="auto"/>
              <w:ind w:left="-709" w:right="-709"/>
              <w:jc w:val="lowKashida"/>
              <w:rPr>
                <w:rFonts w:ascii="Times New Roman" w:hAnsi="Times New Roman" w:cs="Times New Roman"/>
                <w:b/>
                <w:bCs/>
                <w:u w:val="single"/>
              </w:rPr>
            </w:pPr>
          </w:p>
          <w:p w14:paraId="1116CEFA" w14:textId="77777777" w:rsidR="0060261E" w:rsidRPr="006F5F41" w:rsidRDefault="0060261E" w:rsidP="00544A1C">
            <w:pPr>
              <w:shd w:val="clear" w:color="auto" w:fill="FFFFFF"/>
              <w:ind w:right="-90"/>
              <w:jc w:val="both"/>
              <w:rPr>
                <w:rFonts w:ascii="Times New Roman" w:hAnsi="Times New Roman" w:cs="Times New Roman"/>
                <w:b/>
                <w:bCs/>
                <w:color w:val="000000"/>
                <w:sz w:val="28"/>
                <w:szCs w:val="28"/>
                <w:lang w:bidi="ar-JO"/>
              </w:rPr>
            </w:pPr>
          </w:p>
        </w:tc>
      </w:tr>
      <w:tr w:rsidR="008549C2" w:rsidRPr="006F5F41" w14:paraId="15092871" w14:textId="77777777">
        <w:trPr>
          <w:trHeight w:val="397"/>
        </w:trPr>
        <w:tc>
          <w:tcPr>
            <w:tcW w:w="2405" w:type="dxa"/>
            <w:shd w:val="clear" w:color="auto" w:fill="D9D9D9"/>
            <w:vAlign w:val="center"/>
          </w:tcPr>
          <w:p w14:paraId="622C2E0A"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14:paraId="53EF0E6C"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7C8DD850" w14:textId="77777777">
        <w:trPr>
          <w:trHeight w:val="397"/>
        </w:trPr>
        <w:tc>
          <w:tcPr>
            <w:tcW w:w="2405" w:type="dxa"/>
            <w:shd w:val="clear" w:color="auto" w:fill="D9D9D9"/>
            <w:vAlign w:val="center"/>
          </w:tcPr>
          <w:p w14:paraId="1B613D69"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7C7DAE1F"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73409E2B" w14:textId="77777777">
        <w:trPr>
          <w:trHeight w:val="397"/>
        </w:trPr>
        <w:tc>
          <w:tcPr>
            <w:tcW w:w="2405" w:type="dxa"/>
            <w:shd w:val="clear" w:color="auto" w:fill="D9D9D9"/>
            <w:vAlign w:val="center"/>
          </w:tcPr>
          <w:p w14:paraId="68B07B68" w14:textId="77777777"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557B38D8"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1100C073" w14:textId="77777777" w:rsidR="008549C2" w:rsidRPr="006F5F41" w:rsidRDefault="008549C2">
      <w:pPr>
        <w:rPr>
          <w:sz w:val="28"/>
          <w:szCs w:val="28"/>
          <w:lang w:bidi="ar-JO"/>
        </w:rPr>
      </w:pPr>
    </w:p>
    <w:p w14:paraId="64E3B3BF" w14:textId="77777777" w:rsidR="008549C2" w:rsidRPr="00544A1C" w:rsidRDefault="00635702" w:rsidP="00544A1C">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r w:rsidR="00544A1C">
        <w:rPr>
          <w:rFonts w:ascii="Times New Roman" w:hAnsi="Times New Roman" w:cs="Times New Roman"/>
          <w:b/>
          <w:bCs/>
          <w:sz w:val="28"/>
          <w:szCs w:val="28"/>
        </w:rPr>
        <w:t xml:space="preserve">                          </w:t>
      </w:r>
    </w:p>
    <w:p w14:paraId="0E739A87" w14:textId="77777777"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03FBF55A" w14:textId="77777777"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74003C08"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480C03E7" w14:textId="77777777"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6D13EF">
      <w:headerReference w:type="default" r:id="rId11"/>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5B60" w14:textId="77777777" w:rsidR="006D13EF" w:rsidRDefault="006D13EF">
      <w:pPr>
        <w:spacing w:after="0" w:line="240" w:lineRule="auto"/>
      </w:pPr>
      <w:r>
        <w:separator/>
      </w:r>
    </w:p>
  </w:endnote>
  <w:endnote w:type="continuationSeparator" w:id="0">
    <w:p w14:paraId="43068FAA" w14:textId="77777777" w:rsidR="006D13EF" w:rsidRDefault="006D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391E" w14:textId="77777777" w:rsidR="006D13EF" w:rsidRDefault="006D13EF">
      <w:pPr>
        <w:spacing w:after="0" w:line="240" w:lineRule="auto"/>
      </w:pPr>
      <w:r>
        <w:separator/>
      </w:r>
    </w:p>
  </w:footnote>
  <w:footnote w:type="continuationSeparator" w:id="0">
    <w:p w14:paraId="2A9026F6" w14:textId="77777777" w:rsidR="006D13EF" w:rsidRDefault="006D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7A4D" w14:textId="77777777" w:rsidR="008549C2" w:rsidRDefault="00702272">
    <w:pPr>
      <w:pStyle w:val="Header"/>
    </w:pPr>
    <w:r>
      <w:rPr>
        <w:noProof/>
      </w:rPr>
      <w:drawing>
        <wp:anchor distT="0" distB="0" distL="0" distR="0" simplePos="0" relativeHeight="3" behindDoc="0" locked="0" layoutInCell="1" allowOverlap="1" wp14:anchorId="23F994CB" wp14:editId="38CDFB59">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513069BC" wp14:editId="49553A6C">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65AF1501" wp14:editId="08C5A40E">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29E952"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69E8CE2C"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F1501"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3329E952"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69E8CE2C"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213354A6" wp14:editId="49433A8C">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B1A90"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0681AE79" w14:textId="77777777" w:rsidR="008549C2" w:rsidRDefault="00854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04995"/>
    <w:multiLevelType w:val="hybridMultilevel"/>
    <w:tmpl w:val="A8DC8D9A"/>
    <w:lvl w:ilvl="0" w:tplc="CA9E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9079A"/>
    <w:multiLevelType w:val="hybridMultilevel"/>
    <w:tmpl w:val="A8DC8D9A"/>
    <w:lvl w:ilvl="0" w:tplc="CA9E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492714">
    <w:abstractNumId w:val="5"/>
  </w:num>
  <w:num w:numId="2" w16cid:durableId="1195459312">
    <w:abstractNumId w:val="7"/>
  </w:num>
  <w:num w:numId="3" w16cid:durableId="1526140448">
    <w:abstractNumId w:val="2"/>
  </w:num>
  <w:num w:numId="4" w16cid:durableId="1382902926">
    <w:abstractNumId w:val="3"/>
  </w:num>
  <w:num w:numId="5" w16cid:durableId="1263106639">
    <w:abstractNumId w:val="9"/>
  </w:num>
  <w:num w:numId="6" w16cid:durableId="766344927">
    <w:abstractNumId w:val="1"/>
  </w:num>
  <w:num w:numId="7" w16cid:durableId="2017924041">
    <w:abstractNumId w:val="10"/>
  </w:num>
  <w:num w:numId="8" w16cid:durableId="1463498756">
    <w:abstractNumId w:val="6"/>
  </w:num>
  <w:num w:numId="9" w16cid:durableId="385222293">
    <w:abstractNumId w:val="8"/>
  </w:num>
  <w:num w:numId="10" w16cid:durableId="1737124783">
    <w:abstractNumId w:val="0"/>
  </w:num>
  <w:num w:numId="11" w16cid:durableId="1726945779">
    <w:abstractNumId w:val="4"/>
  </w:num>
  <w:num w:numId="12" w16cid:durableId="1327827628">
    <w:abstractNumId w:val="11"/>
  </w:num>
  <w:num w:numId="13" w16cid:durableId="1199514783">
    <w:abstractNumId w:val="13"/>
  </w:num>
  <w:num w:numId="14" w16cid:durableId="470833918">
    <w:abstractNumId w:val="16"/>
  </w:num>
  <w:num w:numId="15" w16cid:durableId="1550803871">
    <w:abstractNumId w:val="18"/>
  </w:num>
  <w:num w:numId="16" w16cid:durableId="1741904313">
    <w:abstractNumId w:val="14"/>
  </w:num>
  <w:num w:numId="17" w16cid:durableId="355233331">
    <w:abstractNumId w:val="17"/>
  </w:num>
  <w:num w:numId="18" w16cid:durableId="1964581918">
    <w:abstractNumId w:val="12"/>
  </w:num>
  <w:num w:numId="19" w16cid:durableId="27874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9C2"/>
    <w:rsid w:val="000D20D8"/>
    <w:rsid w:val="00246C55"/>
    <w:rsid w:val="00297A0D"/>
    <w:rsid w:val="002F152B"/>
    <w:rsid w:val="00373850"/>
    <w:rsid w:val="003C3A2A"/>
    <w:rsid w:val="0047350A"/>
    <w:rsid w:val="00473A57"/>
    <w:rsid w:val="004903BB"/>
    <w:rsid w:val="005036C3"/>
    <w:rsid w:val="00537DEB"/>
    <w:rsid w:val="00544A1C"/>
    <w:rsid w:val="005E32FF"/>
    <w:rsid w:val="0060261E"/>
    <w:rsid w:val="00635702"/>
    <w:rsid w:val="00682149"/>
    <w:rsid w:val="00695916"/>
    <w:rsid w:val="006D13EF"/>
    <w:rsid w:val="006F5F41"/>
    <w:rsid w:val="00702272"/>
    <w:rsid w:val="007764FB"/>
    <w:rsid w:val="0085122A"/>
    <w:rsid w:val="008549C2"/>
    <w:rsid w:val="0086436A"/>
    <w:rsid w:val="00874AF5"/>
    <w:rsid w:val="008C13AE"/>
    <w:rsid w:val="008C2529"/>
    <w:rsid w:val="009B50E2"/>
    <w:rsid w:val="00B9303C"/>
    <w:rsid w:val="00B96086"/>
    <w:rsid w:val="00BB24DA"/>
    <w:rsid w:val="00C52955"/>
    <w:rsid w:val="00D833DD"/>
    <w:rsid w:val="00DB4913"/>
    <w:rsid w:val="00DC4672"/>
    <w:rsid w:val="00E64A9C"/>
    <w:rsid w:val="00E719B1"/>
    <w:rsid w:val="00EA4C02"/>
    <w:rsid w:val="00ED6EAE"/>
    <w:rsid w:val="00F21AF8"/>
    <w:rsid w:val="00F96DEF"/>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72272"/>
  <w15:docId w15:val="{F53B4364-399D-4529-A08C-35F1075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rPr>
      <w:rFonts w:cs="Times New Roman"/>
    </w:rPr>
  </w:style>
  <w:style w:type="character" w:customStyle="1" w:styleId="author">
    <w:name w:val="author"/>
    <w:basedOn w:val="DefaultParagraphFont"/>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 w:type="paragraph" w:styleId="Caption">
    <w:name w:val="caption"/>
    <w:basedOn w:val="Normal"/>
    <w:next w:val="Normal"/>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Ph.D.+Chawla%2C+Ranjna&amp;text=Ph.D.+Chawla%2C+Ranjna&amp;sort=relevancerank&amp;search-alias=boo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s/ref=dp_byline_sr_book_1?ie=UTF8&amp;field-author=Rodney+Boyer&amp;text=Rodney+Boyer&amp;sort=relevancerank&amp;search-alias=book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amazon.com/s/ref=dp_byline_sr_book_1?ie=UTF8&amp;field-author=Ph.D.+Chawla%2C+Ranjna&amp;text=Ph.D.+Chawla%2C+Ranjna&amp;sort=relevancerank&amp;search-alias=books" TargetMode="External"/><Relationship Id="rId4" Type="http://schemas.openxmlformats.org/officeDocument/2006/relationships/webSettings" Target="webSettings.xml"/><Relationship Id="rId9" Type="http://schemas.openxmlformats.org/officeDocument/2006/relationships/hyperlink" Target="https://www.amazon.com/s/ref=dp_byline_sr_book_1?ie=UTF8&amp;field-author=Rodney+Boyer&amp;text=Rodney+Boyer&amp;sort=relevancerank&amp;search-alias=book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EC936-4FAC-4D20-90DC-14CCDB892B7D}"/>
</file>

<file path=customXml/itemProps2.xml><?xml version="1.0" encoding="utf-8"?>
<ds:datastoreItem xmlns:ds="http://schemas.openxmlformats.org/officeDocument/2006/customXml" ds:itemID="{64BD653E-147E-4E12-83C8-EA0AB52BDA4E}"/>
</file>

<file path=customXml/itemProps3.xml><?xml version="1.0" encoding="utf-8"?>
<ds:datastoreItem xmlns:ds="http://schemas.openxmlformats.org/officeDocument/2006/customXml" ds:itemID="{01DE292C-C3DD-453A-94D8-40A23F3D4526}"/>
</file>

<file path=docProps/app.xml><?xml version="1.0" encoding="utf-8"?>
<Properties xmlns="http://schemas.openxmlformats.org/officeDocument/2006/extended-properties" xmlns:vt="http://schemas.openxmlformats.org/officeDocument/2006/docPropsVTypes">
  <Template>Normal</Template>
  <TotalTime>32</TotalTime>
  <Pages>6</Pages>
  <Words>715</Words>
  <Characters>4120</Characters>
  <Application>Microsoft Office Word</Application>
  <DocSecurity>0</DocSecurity>
  <Lines>588</Lines>
  <Paragraphs>284</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2</cp:revision>
  <dcterms:created xsi:type="dcterms:W3CDTF">2023-12-02T09:09:00Z</dcterms:created>
  <dcterms:modified xsi:type="dcterms:W3CDTF">2024-04-22T08:02:00Z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y fmtid="{D5CDD505-2E9C-101B-9397-08002B2CF9AE}" pid="3" name="GrammarlyDocumentId">
    <vt:lpwstr>80d41695debabafbc1086a9a4c4c1fe8a901bd525e0d37b857d5584e9643c4b4</vt:lpwstr>
  </property>
</Properties>
</file>